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DE9D0" w14:textId="77777777" w:rsidR="00D632A5" w:rsidRPr="00EF12BA" w:rsidRDefault="00D632A5" w:rsidP="006B5998">
      <w:pPr>
        <w:pStyle w:val="Title"/>
      </w:pPr>
      <w:r w:rsidRPr="00EF12BA">
        <w:t>Malaria Indicator Survey</w:t>
      </w:r>
    </w:p>
    <w:p w14:paraId="1B2FA8E8" w14:textId="77777777" w:rsidR="00D632A5" w:rsidRPr="006B5998" w:rsidRDefault="00D632A5" w:rsidP="006B5998">
      <w:pPr>
        <w:pStyle w:val="TitleLine2"/>
      </w:pPr>
      <w:r w:rsidRPr="006B5998">
        <w:t>Calculating the Cost of the Malaria Indicator Survey</w:t>
      </w:r>
    </w:p>
    <w:p w14:paraId="0E6F85AE" w14:textId="77777777" w:rsidR="00D632A5" w:rsidRPr="00EF12BA" w:rsidRDefault="00D632A5" w:rsidP="006B5998">
      <w:pPr>
        <w:pStyle w:val="CoverPageICFInternational"/>
        <w:spacing w:before="7680"/>
      </w:pPr>
      <w:r w:rsidRPr="00EF12BA">
        <w:t>UNICEF</w:t>
      </w:r>
      <w:r w:rsidRPr="00EF12BA">
        <w:br/>
        <w:t>New York, New York</w:t>
      </w:r>
    </w:p>
    <w:p w14:paraId="67681CEE" w14:textId="6BCFD8A2" w:rsidR="00D632A5" w:rsidRPr="00EF12BA" w:rsidRDefault="00976532" w:rsidP="006B5998">
      <w:pPr>
        <w:pStyle w:val="CoverPageDate"/>
      </w:pPr>
      <w:r>
        <w:t>March</w:t>
      </w:r>
      <w:r w:rsidR="00FD62F7" w:rsidRPr="00EF12BA">
        <w:t xml:space="preserve"> 201</w:t>
      </w:r>
      <w:r>
        <w:t>6</w:t>
      </w:r>
    </w:p>
    <w:p w14:paraId="202AC38F" w14:textId="77777777" w:rsidR="00D632A5" w:rsidRPr="00EF12BA" w:rsidRDefault="00D632A5" w:rsidP="006B5998">
      <w:pPr>
        <w:pStyle w:val="CoverPageDate"/>
        <w:sectPr w:rsidR="00D632A5" w:rsidRPr="00EF12BA" w:rsidSect="006B5998">
          <w:headerReference w:type="even" r:id="rId8"/>
          <w:endnotePr>
            <w:numFmt w:val="decimal"/>
          </w:endnotePr>
          <w:pgSz w:w="12240" w:h="15840" w:code="1"/>
          <w:pgMar w:top="1440" w:right="1440" w:bottom="1440" w:left="1440" w:header="720" w:footer="720" w:gutter="0"/>
          <w:cols w:space="720"/>
          <w:noEndnote/>
          <w:docGrid w:linePitch="326"/>
        </w:sectPr>
      </w:pPr>
    </w:p>
    <w:p w14:paraId="239D0A69" w14:textId="77777777" w:rsidR="00D632A5" w:rsidRPr="006B5998" w:rsidRDefault="00D632A5" w:rsidP="006B5998">
      <w:pPr>
        <w:pStyle w:val="Heading1"/>
      </w:pPr>
      <w:r w:rsidRPr="006B5998">
        <w:lastRenderedPageBreak/>
        <w:t>Calculating the Cost of the</w:t>
      </w:r>
      <w:r w:rsidRPr="006B5998">
        <w:br/>
        <w:t>Malaria Indicator Survey</w:t>
      </w:r>
    </w:p>
    <w:p w14:paraId="5AA5203B" w14:textId="77777777" w:rsidR="00D632A5" w:rsidRPr="00D453B8" w:rsidRDefault="0033472D" w:rsidP="00976532">
      <w:pPr>
        <w:pStyle w:val="BodyText"/>
        <w:jc w:val="both"/>
        <w:rPr>
          <w:b/>
        </w:rPr>
      </w:pPr>
      <w:r w:rsidRPr="00D453B8">
        <w:rPr>
          <w:b/>
        </w:rPr>
        <w:fldChar w:fldCharType="begin"/>
      </w:r>
      <w:r w:rsidR="00D632A5" w:rsidRPr="00D453B8">
        <w:rPr>
          <w:b/>
        </w:rPr>
        <w:instrText>ADVANCE \d7</w:instrText>
      </w:r>
      <w:r w:rsidRPr="00D453B8">
        <w:rPr>
          <w:b/>
        </w:rPr>
        <w:fldChar w:fldCharType="end"/>
      </w:r>
      <w:r w:rsidR="00D632A5" w:rsidRPr="00D453B8">
        <w:rPr>
          <w:b/>
        </w:rPr>
        <w:t xml:space="preserve">The following survey costing guide has been adapted from Chapter 2 of the United Nations Children’s Fund (UNICEF) </w:t>
      </w:r>
      <w:r w:rsidR="00D632A5" w:rsidRPr="00D453B8">
        <w:rPr>
          <w:b/>
          <w:i/>
        </w:rPr>
        <w:t>Multiple Indicator Cluster Survey (MICS) Manual.</w:t>
      </w:r>
    </w:p>
    <w:p w14:paraId="0BD25938" w14:textId="77777777" w:rsidR="00D632A5" w:rsidRPr="00EF12BA" w:rsidRDefault="00D632A5" w:rsidP="00976532">
      <w:pPr>
        <w:pStyle w:val="BodyText"/>
        <w:jc w:val="both"/>
      </w:pPr>
      <w:r w:rsidRPr="00EF12BA">
        <w:t>Costs for the survey will vary widely from country to country. This variability depends not only on currency and labor costs, but also on the degree to which one can reduce costs by using existing resources. For example, you can achieve important savings by employing government personnel for interviewing, using public or government-provided transportation, obtaining free accommodations and meals for the survey team from local institutions, and so forth.</w:t>
      </w:r>
    </w:p>
    <w:p w14:paraId="1FB56E65" w14:textId="3422DBC8" w:rsidR="00D632A5" w:rsidRPr="00EF12BA" w:rsidRDefault="00D632A5" w:rsidP="00976532">
      <w:pPr>
        <w:pStyle w:val="BodyText"/>
        <w:jc w:val="both"/>
      </w:pPr>
      <w:r w:rsidRPr="00EF12BA">
        <w:t>Table 1 contains a comprehensive checklist of expenditure items. Many of the items may not be applicable for particular countries. When applicable, the expenditure is described for a survey of a total sample size of 4,500 households. It assumes that the survey will utilize five teams—each team consisting of four interviewers, a supervisor, a nurse or other medical personnel, and a driver—spending two months in the field. Three additional weeks for training and the pretest are budgeted for supervisors and interviewers. Their accommodation costs cover the training period as well as the fieldwork because it is recommended that they be brought to a central location for all training.</w:t>
      </w:r>
      <w:r w:rsidR="00976532">
        <w:t xml:space="preserve"> These parameters may not be applicable to your survey setting. Please use the links to the active spreadsheets to estimate costs for your specific survey needs.</w:t>
      </w:r>
    </w:p>
    <w:p w14:paraId="0E58E340" w14:textId="77777777" w:rsidR="00D632A5" w:rsidRPr="00EF12BA" w:rsidRDefault="00D632A5" w:rsidP="00976532">
      <w:pPr>
        <w:pStyle w:val="BodyText"/>
        <w:jc w:val="both"/>
      </w:pPr>
      <w:r w:rsidRPr="00EF12BA">
        <w:t>The UNICEF MICS survey manual proposes a comprehensive costing framework to help standardize the process of figuring survey costs. The framework incorporates a breakdown of expenditures within each type of activity. It is intended to help national statistical offices identify activities needing donor support, and to be used by donors in deciding how to share costs.</w:t>
      </w:r>
    </w:p>
    <w:p w14:paraId="0312B777" w14:textId="29D84D7B" w:rsidR="00D632A5" w:rsidRPr="00EF12BA" w:rsidRDefault="00D632A5" w:rsidP="00976532">
      <w:pPr>
        <w:pStyle w:val="BodyText"/>
        <w:jc w:val="both"/>
      </w:pPr>
      <w:r w:rsidRPr="00EF12BA">
        <w:t>This framework is shown in Tables 2 and 3. Using the standard categories provided (which can be expanded if desired), costs can be allocated to each type of activity involved in the survey process.</w:t>
      </w:r>
      <w:r w:rsidR="0036411F" w:rsidRPr="0036411F">
        <w:t xml:space="preserve"> </w:t>
      </w:r>
      <w:r w:rsidR="0036411F">
        <w:t xml:space="preserve">Active excel spreadsheets </w:t>
      </w:r>
      <w:r w:rsidR="00C8089E">
        <w:t xml:space="preserve">which can be modified to account for survey specific activities and costs </w:t>
      </w:r>
      <w:r w:rsidR="0036411F">
        <w:t xml:space="preserve">are available </w:t>
      </w:r>
      <w:r w:rsidR="00FD62F7">
        <w:t xml:space="preserve">in Annex 5: MIS Budget Calculations Template UNICEF and </w:t>
      </w:r>
      <w:r w:rsidR="0036411F">
        <w:t>on the UNICEF MICS website (</w:t>
      </w:r>
      <w:hyperlink r:id="rId9" w:history="1">
        <w:r w:rsidR="0036411F" w:rsidRPr="00437DB9">
          <w:rPr>
            <w:rStyle w:val="Hyperlink"/>
          </w:rPr>
          <w:t>http://mics.unicef.org/tools</w:t>
        </w:r>
      </w:hyperlink>
      <w:r w:rsidR="0036411F">
        <w:t xml:space="preserve">).  </w:t>
      </w:r>
    </w:p>
    <w:p w14:paraId="0014FFF7" w14:textId="77777777" w:rsidR="00D632A5" w:rsidRDefault="00E26E1A" w:rsidP="00B14372">
      <w:pPr>
        <w:pStyle w:val="FigureHeading"/>
        <w:spacing w:after="240"/>
      </w:pPr>
      <w:r>
        <w:br w:type="page"/>
      </w:r>
      <w:r w:rsidR="00D632A5" w:rsidRPr="00EF12BA">
        <w:lastRenderedPageBreak/>
        <w:t>Table 1</w:t>
      </w:r>
      <w:r w:rsidR="006B5998">
        <w:t xml:space="preserve">. </w:t>
      </w:r>
      <w:r w:rsidR="00D632A5" w:rsidRPr="00EF12BA">
        <w:t>Common Survey Budget Items and Approximate Estimates</w:t>
      </w:r>
      <w:r w:rsidR="006B5998">
        <w:t xml:space="preserve"> </w:t>
      </w:r>
      <w:r w:rsidR="006B5998">
        <w:br/>
      </w:r>
      <w:r w:rsidR="00D632A5" w:rsidRPr="00EF12BA">
        <w:t>for a Survey of 4,500 Households</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28"/>
        <w:gridCol w:w="2932"/>
      </w:tblGrid>
      <w:tr w:rsidR="00E20C1D" w:rsidRPr="00E20C1D" w14:paraId="2A354D00" w14:textId="77777777" w:rsidTr="00B14372">
        <w:trPr>
          <w:trHeight w:val="465"/>
        </w:trPr>
        <w:tc>
          <w:tcPr>
            <w:tcW w:w="6588" w:type="dxa"/>
            <w:tcBorders>
              <w:top w:val="nil"/>
              <w:left w:val="nil"/>
              <w:bottom w:val="single" w:sz="12" w:space="0" w:color="auto"/>
              <w:right w:val="nil"/>
            </w:tcBorders>
            <w:vAlign w:val="center"/>
          </w:tcPr>
          <w:p w14:paraId="40AC4EE5" w14:textId="77777777" w:rsidR="00E20C1D" w:rsidRPr="00E20C1D" w:rsidRDefault="00E20C1D" w:rsidP="00B14372">
            <w:pPr>
              <w:pStyle w:val="BodyText"/>
              <w:spacing w:after="0"/>
              <w:rPr>
                <w:rFonts w:ascii="Arial" w:hAnsi="Arial" w:cs="Arial"/>
                <w:b/>
                <w:sz w:val="18"/>
                <w:szCs w:val="18"/>
              </w:rPr>
            </w:pPr>
            <w:r w:rsidRPr="00E20C1D">
              <w:rPr>
                <w:rFonts w:ascii="Arial" w:hAnsi="Arial" w:cs="Arial"/>
                <w:b/>
                <w:sz w:val="18"/>
                <w:szCs w:val="18"/>
              </w:rPr>
              <w:t>Budget Item</w:t>
            </w:r>
          </w:p>
        </w:tc>
        <w:tc>
          <w:tcPr>
            <w:tcW w:w="2988" w:type="dxa"/>
            <w:tcBorders>
              <w:top w:val="nil"/>
              <w:left w:val="nil"/>
              <w:bottom w:val="single" w:sz="12" w:space="0" w:color="auto"/>
              <w:right w:val="nil"/>
            </w:tcBorders>
            <w:vAlign w:val="center"/>
          </w:tcPr>
          <w:p w14:paraId="2D5B7F74" w14:textId="77777777" w:rsidR="00E20C1D" w:rsidRPr="00E20C1D" w:rsidRDefault="00E20C1D" w:rsidP="00E20C1D">
            <w:pPr>
              <w:pStyle w:val="BodyText"/>
              <w:spacing w:after="0"/>
              <w:jc w:val="center"/>
              <w:rPr>
                <w:rFonts w:ascii="Arial" w:hAnsi="Arial" w:cs="Arial"/>
                <w:b/>
                <w:sz w:val="18"/>
                <w:szCs w:val="18"/>
              </w:rPr>
            </w:pPr>
            <w:r w:rsidRPr="00E20C1D">
              <w:rPr>
                <w:rFonts w:ascii="Arial" w:hAnsi="Arial" w:cs="Arial"/>
                <w:b/>
                <w:sz w:val="18"/>
                <w:szCs w:val="18"/>
              </w:rPr>
              <w:t>Basis for Calculation</w:t>
            </w:r>
          </w:p>
        </w:tc>
      </w:tr>
      <w:tr w:rsidR="00E20C1D" w:rsidRPr="00E20C1D" w14:paraId="50C1FDD6" w14:textId="77777777" w:rsidTr="00B14372">
        <w:tc>
          <w:tcPr>
            <w:tcW w:w="9576" w:type="dxa"/>
            <w:gridSpan w:val="2"/>
            <w:tcBorders>
              <w:top w:val="single" w:sz="12" w:space="0" w:color="auto"/>
              <w:left w:val="nil"/>
              <w:right w:val="nil"/>
            </w:tcBorders>
          </w:tcPr>
          <w:p w14:paraId="59D7B3E4" w14:textId="77777777" w:rsidR="00B14372" w:rsidRDefault="00B14372" w:rsidP="00E20C1D">
            <w:pPr>
              <w:pStyle w:val="BodyText"/>
              <w:spacing w:after="0"/>
              <w:rPr>
                <w:rFonts w:ascii="Arial" w:hAnsi="Arial" w:cs="Arial"/>
                <w:b/>
                <w:sz w:val="18"/>
                <w:szCs w:val="18"/>
              </w:rPr>
            </w:pPr>
          </w:p>
          <w:p w14:paraId="431D2930" w14:textId="77777777" w:rsidR="00E20C1D" w:rsidRPr="00E20C1D" w:rsidRDefault="00E20C1D" w:rsidP="00E20C1D">
            <w:pPr>
              <w:pStyle w:val="BodyText"/>
              <w:spacing w:after="0"/>
              <w:rPr>
                <w:rFonts w:ascii="Arial" w:hAnsi="Arial" w:cs="Arial"/>
                <w:b/>
                <w:sz w:val="18"/>
                <w:szCs w:val="18"/>
              </w:rPr>
            </w:pPr>
            <w:r w:rsidRPr="00E20C1D">
              <w:rPr>
                <w:rFonts w:ascii="Arial" w:hAnsi="Arial" w:cs="Arial"/>
                <w:b/>
                <w:sz w:val="18"/>
                <w:szCs w:val="18"/>
              </w:rPr>
              <w:t>Personnel (salaries plus indirect costs)</w:t>
            </w:r>
          </w:p>
        </w:tc>
      </w:tr>
      <w:tr w:rsidR="00E20C1D" w:rsidRPr="00E20C1D" w14:paraId="0C407DD5" w14:textId="77777777" w:rsidTr="00B14372">
        <w:tc>
          <w:tcPr>
            <w:tcW w:w="9576" w:type="dxa"/>
            <w:gridSpan w:val="2"/>
            <w:tcBorders>
              <w:left w:val="nil"/>
              <w:right w:val="nil"/>
            </w:tcBorders>
          </w:tcPr>
          <w:p w14:paraId="3D33EE0F"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Listing staff</w:t>
            </w:r>
            <w:r w:rsidRPr="00E20C1D">
              <w:rPr>
                <w:rFonts w:ascii="Arial" w:hAnsi="Arial" w:cs="Arial"/>
                <w:sz w:val="18"/>
                <w:szCs w:val="18"/>
              </w:rPr>
              <w:tab/>
              <w:t>48 listers and 16 supervisors staff x 8 weeks</w:t>
            </w:r>
          </w:p>
        </w:tc>
      </w:tr>
      <w:tr w:rsidR="00E20C1D" w:rsidRPr="00E20C1D" w14:paraId="1A6E4F74" w14:textId="77777777" w:rsidTr="00B14372">
        <w:tc>
          <w:tcPr>
            <w:tcW w:w="9576" w:type="dxa"/>
            <w:gridSpan w:val="2"/>
            <w:tcBorders>
              <w:left w:val="nil"/>
              <w:right w:val="nil"/>
            </w:tcBorders>
          </w:tcPr>
          <w:p w14:paraId="212819B1"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Team supervisors</w:t>
            </w:r>
            <w:r w:rsidRPr="00E20C1D">
              <w:rPr>
                <w:rFonts w:ascii="Arial" w:hAnsi="Arial" w:cs="Arial"/>
                <w:sz w:val="18"/>
                <w:szCs w:val="18"/>
              </w:rPr>
              <w:tab/>
              <w:t>5 supervisors x 11 weeks</w:t>
            </w:r>
          </w:p>
        </w:tc>
      </w:tr>
      <w:tr w:rsidR="00E20C1D" w:rsidRPr="00E20C1D" w14:paraId="108C0B24" w14:textId="77777777" w:rsidTr="00B14372">
        <w:tc>
          <w:tcPr>
            <w:tcW w:w="9576" w:type="dxa"/>
            <w:gridSpan w:val="2"/>
            <w:tcBorders>
              <w:left w:val="nil"/>
              <w:right w:val="nil"/>
            </w:tcBorders>
          </w:tcPr>
          <w:p w14:paraId="14EAD8CE"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Interviewers</w:t>
            </w:r>
            <w:r w:rsidRPr="00E20C1D">
              <w:rPr>
                <w:rFonts w:ascii="Arial" w:hAnsi="Arial" w:cs="Arial"/>
                <w:sz w:val="18"/>
                <w:szCs w:val="18"/>
              </w:rPr>
              <w:tab/>
              <w:t>20 interviewers x 11 weeks</w:t>
            </w:r>
          </w:p>
        </w:tc>
      </w:tr>
      <w:tr w:rsidR="00E20C1D" w:rsidRPr="00E20C1D" w14:paraId="361C427C" w14:textId="77777777" w:rsidTr="00B14372">
        <w:tc>
          <w:tcPr>
            <w:tcW w:w="9576" w:type="dxa"/>
            <w:gridSpan w:val="2"/>
            <w:tcBorders>
              <w:left w:val="nil"/>
              <w:right w:val="nil"/>
            </w:tcBorders>
          </w:tcPr>
          <w:p w14:paraId="67940F4F"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Nurses or other medical personnel</w:t>
            </w:r>
            <w:r w:rsidRPr="00E20C1D">
              <w:rPr>
                <w:rFonts w:ascii="Arial" w:hAnsi="Arial" w:cs="Arial"/>
                <w:sz w:val="18"/>
                <w:szCs w:val="18"/>
              </w:rPr>
              <w:tab/>
              <w:t>5 nurses or medical personnel x 8 weeks</w:t>
            </w:r>
          </w:p>
        </w:tc>
      </w:tr>
      <w:tr w:rsidR="00E20C1D" w:rsidRPr="00E20C1D" w14:paraId="35B82B12" w14:textId="77777777" w:rsidTr="00B14372">
        <w:tc>
          <w:tcPr>
            <w:tcW w:w="9576" w:type="dxa"/>
            <w:gridSpan w:val="2"/>
            <w:tcBorders>
              <w:left w:val="nil"/>
              <w:right w:val="nil"/>
            </w:tcBorders>
          </w:tcPr>
          <w:p w14:paraId="752F6164"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 xml:space="preserve">Lab supervisor (for MIS using microscopy) </w:t>
            </w:r>
            <w:r w:rsidRPr="00E20C1D">
              <w:rPr>
                <w:rFonts w:ascii="Arial" w:hAnsi="Arial" w:cs="Arial"/>
                <w:sz w:val="18"/>
                <w:szCs w:val="18"/>
              </w:rPr>
              <w:tab/>
              <w:t>1 supervisor x 12 weeks</w:t>
            </w:r>
          </w:p>
        </w:tc>
      </w:tr>
      <w:tr w:rsidR="00E20C1D" w:rsidRPr="00E20C1D" w14:paraId="775B0B7F" w14:textId="77777777" w:rsidTr="00B14372">
        <w:tc>
          <w:tcPr>
            <w:tcW w:w="9576" w:type="dxa"/>
            <w:gridSpan w:val="2"/>
            <w:tcBorders>
              <w:left w:val="nil"/>
              <w:right w:val="nil"/>
            </w:tcBorders>
          </w:tcPr>
          <w:p w14:paraId="7559212F" w14:textId="303E0A2C"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Microscopists</w:t>
            </w:r>
            <w:r w:rsidR="00FD62F7">
              <w:rPr>
                <w:rFonts w:ascii="Arial" w:hAnsi="Arial" w:cs="Arial"/>
                <w:sz w:val="18"/>
                <w:szCs w:val="18"/>
              </w:rPr>
              <w:t xml:space="preserve"> </w:t>
            </w:r>
            <w:r w:rsidR="00FD62F7" w:rsidRPr="00E20C1D">
              <w:rPr>
                <w:rFonts w:ascii="Arial" w:hAnsi="Arial" w:cs="Arial"/>
                <w:sz w:val="18"/>
                <w:szCs w:val="18"/>
              </w:rPr>
              <w:t>(for MIS using microscopy)</w:t>
            </w:r>
            <w:r w:rsidRPr="00E20C1D">
              <w:rPr>
                <w:rFonts w:ascii="Arial" w:hAnsi="Arial" w:cs="Arial"/>
                <w:sz w:val="18"/>
                <w:szCs w:val="18"/>
              </w:rPr>
              <w:tab/>
              <w:t>5 microscopists x 12 weeks</w:t>
            </w:r>
          </w:p>
        </w:tc>
      </w:tr>
      <w:tr w:rsidR="00E20C1D" w:rsidRPr="00E20C1D" w14:paraId="573D00BC" w14:textId="77777777" w:rsidTr="00B14372">
        <w:tc>
          <w:tcPr>
            <w:tcW w:w="9576" w:type="dxa"/>
            <w:gridSpan w:val="2"/>
            <w:tcBorders>
              <w:left w:val="nil"/>
              <w:right w:val="nil"/>
            </w:tcBorders>
          </w:tcPr>
          <w:p w14:paraId="7AD4F80D"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GPS coordinator</w:t>
            </w:r>
            <w:r w:rsidRPr="00E20C1D">
              <w:rPr>
                <w:rFonts w:ascii="Arial" w:hAnsi="Arial" w:cs="Arial"/>
                <w:sz w:val="18"/>
                <w:szCs w:val="18"/>
              </w:rPr>
              <w:tab/>
              <w:t>1 coordinator x 8 weeks</w:t>
            </w:r>
          </w:p>
        </w:tc>
      </w:tr>
      <w:tr w:rsidR="00E20C1D" w:rsidRPr="00E20C1D" w14:paraId="1840B8B3" w14:textId="77777777" w:rsidTr="00B14372">
        <w:tc>
          <w:tcPr>
            <w:tcW w:w="9576" w:type="dxa"/>
            <w:gridSpan w:val="2"/>
            <w:tcBorders>
              <w:left w:val="nil"/>
              <w:right w:val="nil"/>
            </w:tcBorders>
          </w:tcPr>
          <w:p w14:paraId="5A52096E"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Drivers</w:t>
            </w:r>
            <w:r w:rsidRPr="00E20C1D">
              <w:rPr>
                <w:rFonts w:ascii="Arial" w:hAnsi="Arial" w:cs="Arial"/>
                <w:sz w:val="18"/>
                <w:szCs w:val="18"/>
              </w:rPr>
              <w:tab/>
              <w:t>5 drivers x 4 weeks</w:t>
            </w:r>
          </w:p>
        </w:tc>
      </w:tr>
      <w:tr w:rsidR="00E20C1D" w:rsidRPr="00E20C1D" w14:paraId="72897B34" w14:textId="77777777" w:rsidTr="00B14372">
        <w:tc>
          <w:tcPr>
            <w:tcW w:w="9576" w:type="dxa"/>
            <w:gridSpan w:val="2"/>
            <w:tcBorders>
              <w:left w:val="nil"/>
              <w:right w:val="nil"/>
            </w:tcBorders>
          </w:tcPr>
          <w:p w14:paraId="05FA688C"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Local guides</w:t>
            </w:r>
            <w:r w:rsidRPr="00E20C1D">
              <w:rPr>
                <w:rFonts w:ascii="Arial" w:hAnsi="Arial" w:cs="Arial"/>
                <w:sz w:val="18"/>
                <w:szCs w:val="18"/>
              </w:rPr>
              <w:tab/>
              <w:t>5 guides x 4 weeks</w:t>
            </w:r>
            <w:r w:rsidRPr="00E20C1D">
              <w:rPr>
                <w:rFonts w:ascii="Arial" w:hAnsi="Arial" w:cs="Arial"/>
                <w:sz w:val="18"/>
                <w:szCs w:val="18"/>
                <w:vertAlign w:val="superscript"/>
              </w:rPr>
              <w:footnoteReference w:id="1"/>
            </w:r>
          </w:p>
        </w:tc>
      </w:tr>
      <w:tr w:rsidR="00E20C1D" w:rsidRPr="00E20C1D" w14:paraId="382AD75E" w14:textId="77777777" w:rsidTr="00B14372">
        <w:tc>
          <w:tcPr>
            <w:tcW w:w="9576" w:type="dxa"/>
            <w:gridSpan w:val="2"/>
            <w:tcBorders>
              <w:left w:val="nil"/>
              <w:right w:val="nil"/>
            </w:tcBorders>
          </w:tcPr>
          <w:p w14:paraId="1F486A83"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Data entry clerks</w:t>
            </w:r>
            <w:r w:rsidRPr="00E20C1D">
              <w:rPr>
                <w:rFonts w:ascii="Arial" w:hAnsi="Arial" w:cs="Arial"/>
                <w:sz w:val="18"/>
                <w:szCs w:val="18"/>
              </w:rPr>
              <w:tab/>
              <w:t>4 clerks x 6 weeks</w:t>
            </w:r>
          </w:p>
        </w:tc>
      </w:tr>
      <w:tr w:rsidR="00E20C1D" w:rsidRPr="00E20C1D" w14:paraId="14079DCA" w14:textId="77777777" w:rsidTr="00B14372">
        <w:tc>
          <w:tcPr>
            <w:tcW w:w="9576" w:type="dxa"/>
            <w:gridSpan w:val="2"/>
            <w:tcBorders>
              <w:left w:val="nil"/>
              <w:right w:val="nil"/>
            </w:tcBorders>
          </w:tcPr>
          <w:p w14:paraId="5E94F854"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Data processing supervisor</w:t>
            </w:r>
            <w:r w:rsidRPr="00E20C1D">
              <w:rPr>
                <w:rFonts w:ascii="Arial" w:hAnsi="Arial" w:cs="Arial"/>
                <w:sz w:val="18"/>
                <w:szCs w:val="18"/>
              </w:rPr>
              <w:tab/>
              <w:t>1 supervisor x 6 weeks</w:t>
            </w:r>
          </w:p>
        </w:tc>
      </w:tr>
      <w:tr w:rsidR="00E20C1D" w:rsidRPr="00E20C1D" w14:paraId="54F9180D" w14:textId="77777777" w:rsidTr="00B14372">
        <w:tc>
          <w:tcPr>
            <w:tcW w:w="9576" w:type="dxa"/>
            <w:gridSpan w:val="2"/>
            <w:tcBorders>
              <w:left w:val="nil"/>
              <w:right w:val="nil"/>
            </w:tcBorders>
          </w:tcPr>
          <w:p w14:paraId="033CF7BF"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Office editor</w:t>
            </w:r>
            <w:r w:rsidRPr="00E20C1D">
              <w:rPr>
                <w:rFonts w:ascii="Arial" w:hAnsi="Arial" w:cs="Arial"/>
                <w:sz w:val="18"/>
                <w:szCs w:val="18"/>
              </w:rPr>
              <w:tab/>
              <w:t>1 editor x 6 weeks</w:t>
            </w:r>
          </w:p>
        </w:tc>
      </w:tr>
      <w:tr w:rsidR="00E20C1D" w:rsidRPr="00E20C1D" w14:paraId="2AE7F087" w14:textId="77777777" w:rsidTr="00B14372">
        <w:tc>
          <w:tcPr>
            <w:tcW w:w="9576" w:type="dxa"/>
            <w:gridSpan w:val="2"/>
            <w:tcBorders>
              <w:left w:val="nil"/>
              <w:right w:val="nil"/>
            </w:tcBorders>
          </w:tcPr>
          <w:p w14:paraId="731C975E"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Questionnaire administrator</w:t>
            </w:r>
            <w:r w:rsidRPr="00E20C1D">
              <w:rPr>
                <w:rFonts w:ascii="Arial" w:hAnsi="Arial" w:cs="Arial"/>
                <w:sz w:val="18"/>
                <w:szCs w:val="18"/>
              </w:rPr>
              <w:tab/>
              <w:t>1 administrators x 6 weeks</w:t>
            </w:r>
          </w:p>
        </w:tc>
      </w:tr>
      <w:tr w:rsidR="00E20C1D" w:rsidRPr="00E20C1D" w14:paraId="5A3FF1BD" w14:textId="77777777" w:rsidTr="00B14372">
        <w:tc>
          <w:tcPr>
            <w:tcW w:w="9576" w:type="dxa"/>
            <w:gridSpan w:val="2"/>
            <w:tcBorders>
              <w:left w:val="nil"/>
              <w:right w:val="nil"/>
            </w:tcBorders>
          </w:tcPr>
          <w:p w14:paraId="1F033CCB"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Computer programmers</w:t>
            </w:r>
            <w:r w:rsidRPr="00E20C1D">
              <w:rPr>
                <w:rFonts w:ascii="Arial" w:hAnsi="Arial" w:cs="Arial"/>
                <w:sz w:val="18"/>
                <w:szCs w:val="18"/>
              </w:rPr>
              <w:tab/>
              <w:t>1 programmer x 8 weeks</w:t>
            </w:r>
          </w:p>
        </w:tc>
      </w:tr>
      <w:tr w:rsidR="00E20C1D" w:rsidRPr="00E20C1D" w14:paraId="341B9D5B" w14:textId="77777777" w:rsidTr="00B14372">
        <w:tc>
          <w:tcPr>
            <w:tcW w:w="9576" w:type="dxa"/>
            <w:gridSpan w:val="2"/>
            <w:tcBorders>
              <w:left w:val="nil"/>
              <w:right w:val="nil"/>
            </w:tcBorders>
            <w:vAlign w:val="center"/>
          </w:tcPr>
          <w:p w14:paraId="6229D020" w14:textId="77777777" w:rsidR="00B14372" w:rsidRDefault="00B14372" w:rsidP="00B14372">
            <w:pPr>
              <w:pStyle w:val="BodyText"/>
              <w:spacing w:after="0"/>
              <w:rPr>
                <w:rFonts w:ascii="Arial" w:hAnsi="Arial" w:cs="Arial"/>
                <w:b/>
                <w:sz w:val="18"/>
                <w:szCs w:val="18"/>
              </w:rPr>
            </w:pPr>
          </w:p>
          <w:p w14:paraId="79224E1D" w14:textId="77777777" w:rsidR="00E20C1D" w:rsidRPr="00E20C1D" w:rsidRDefault="00E20C1D" w:rsidP="00B14372">
            <w:pPr>
              <w:pStyle w:val="BodyText"/>
              <w:spacing w:after="0"/>
              <w:rPr>
                <w:rFonts w:ascii="Arial" w:hAnsi="Arial" w:cs="Arial"/>
                <w:b/>
                <w:sz w:val="18"/>
                <w:szCs w:val="18"/>
              </w:rPr>
            </w:pPr>
            <w:r w:rsidRPr="00E20C1D">
              <w:rPr>
                <w:rFonts w:ascii="Arial" w:hAnsi="Arial" w:cs="Arial"/>
                <w:b/>
                <w:sz w:val="18"/>
                <w:szCs w:val="18"/>
              </w:rPr>
              <w:t>Transportation</w:t>
            </w:r>
          </w:p>
        </w:tc>
      </w:tr>
      <w:tr w:rsidR="00E20C1D" w:rsidRPr="00E20C1D" w14:paraId="4FC83181" w14:textId="77777777" w:rsidTr="00B14372">
        <w:tc>
          <w:tcPr>
            <w:tcW w:w="9576" w:type="dxa"/>
            <w:gridSpan w:val="2"/>
            <w:tcBorders>
              <w:left w:val="nil"/>
              <w:right w:val="nil"/>
            </w:tcBorders>
          </w:tcPr>
          <w:p w14:paraId="2270786A"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Vehicle rental</w:t>
            </w:r>
            <w:r w:rsidRPr="00E20C1D">
              <w:rPr>
                <w:rFonts w:ascii="Arial" w:hAnsi="Arial" w:cs="Arial"/>
                <w:sz w:val="18"/>
                <w:szCs w:val="18"/>
              </w:rPr>
              <w:tab/>
              <w:t>5 cars x 4–8 weeks</w:t>
            </w:r>
          </w:p>
        </w:tc>
      </w:tr>
      <w:tr w:rsidR="00E20C1D" w:rsidRPr="00E20C1D" w14:paraId="3DE52498" w14:textId="77777777" w:rsidTr="00B14372">
        <w:tc>
          <w:tcPr>
            <w:tcW w:w="9576" w:type="dxa"/>
            <w:gridSpan w:val="2"/>
            <w:tcBorders>
              <w:left w:val="nil"/>
              <w:right w:val="nil"/>
            </w:tcBorders>
          </w:tcPr>
          <w:p w14:paraId="4E200824"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Public transportation allowance (urban areas)</w:t>
            </w:r>
            <w:r w:rsidRPr="00E20C1D">
              <w:rPr>
                <w:rFonts w:ascii="Arial" w:hAnsi="Arial" w:cs="Arial"/>
                <w:sz w:val="18"/>
                <w:szCs w:val="18"/>
              </w:rPr>
              <w:tab/>
              <w:t>variable</w:t>
            </w:r>
          </w:p>
        </w:tc>
      </w:tr>
      <w:tr w:rsidR="00E20C1D" w:rsidRPr="00E20C1D" w14:paraId="6249C7C6" w14:textId="77777777" w:rsidTr="00B14372">
        <w:tc>
          <w:tcPr>
            <w:tcW w:w="9576" w:type="dxa"/>
            <w:gridSpan w:val="2"/>
            <w:tcBorders>
              <w:left w:val="nil"/>
              <w:right w:val="nil"/>
            </w:tcBorders>
          </w:tcPr>
          <w:p w14:paraId="1AB9BB0E"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Fuel</w:t>
            </w:r>
            <w:r w:rsidRPr="00E20C1D">
              <w:rPr>
                <w:rFonts w:ascii="Arial" w:hAnsi="Arial" w:cs="Arial"/>
                <w:sz w:val="18"/>
                <w:szCs w:val="18"/>
              </w:rPr>
              <w:tab/>
              <w:t>provision for 5 cars x 4–8 weeks</w:t>
            </w:r>
          </w:p>
        </w:tc>
      </w:tr>
      <w:tr w:rsidR="00E20C1D" w:rsidRPr="00E20C1D" w14:paraId="68778D1D" w14:textId="77777777" w:rsidTr="00B14372">
        <w:tc>
          <w:tcPr>
            <w:tcW w:w="9576" w:type="dxa"/>
            <w:gridSpan w:val="2"/>
            <w:tcBorders>
              <w:left w:val="nil"/>
              <w:right w:val="nil"/>
            </w:tcBorders>
          </w:tcPr>
          <w:p w14:paraId="4381DFE8"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Contingency costs (repairs, ferries, etc.)</w:t>
            </w:r>
            <w:r w:rsidRPr="00E20C1D">
              <w:rPr>
                <w:rFonts w:ascii="Arial" w:hAnsi="Arial" w:cs="Arial"/>
                <w:sz w:val="18"/>
                <w:szCs w:val="18"/>
              </w:rPr>
              <w:tab/>
              <w:t>variable</w:t>
            </w:r>
          </w:p>
        </w:tc>
      </w:tr>
      <w:tr w:rsidR="00E20C1D" w:rsidRPr="00E20C1D" w14:paraId="7B668067" w14:textId="77777777" w:rsidTr="00B14372">
        <w:tc>
          <w:tcPr>
            <w:tcW w:w="9576" w:type="dxa"/>
            <w:gridSpan w:val="2"/>
            <w:tcBorders>
              <w:left w:val="nil"/>
              <w:right w:val="nil"/>
            </w:tcBorders>
          </w:tcPr>
          <w:p w14:paraId="4D6D7677"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Implementing organization staff visits to the field</w:t>
            </w:r>
            <w:r w:rsidRPr="00E20C1D">
              <w:rPr>
                <w:rFonts w:ascii="Arial" w:hAnsi="Arial" w:cs="Arial"/>
                <w:sz w:val="18"/>
                <w:szCs w:val="18"/>
              </w:rPr>
              <w:tab/>
              <w:t>variable</w:t>
            </w:r>
          </w:p>
        </w:tc>
      </w:tr>
      <w:tr w:rsidR="00E20C1D" w:rsidRPr="00E20C1D" w14:paraId="4DDBFA8E" w14:textId="77777777" w:rsidTr="00B14372">
        <w:tc>
          <w:tcPr>
            <w:tcW w:w="9576" w:type="dxa"/>
            <w:gridSpan w:val="2"/>
            <w:tcBorders>
              <w:left w:val="nil"/>
              <w:right w:val="nil"/>
            </w:tcBorders>
          </w:tcPr>
          <w:p w14:paraId="2658F312" w14:textId="77777777" w:rsidR="00B14372" w:rsidRDefault="00B14372" w:rsidP="00E20C1D">
            <w:pPr>
              <w:pStyle w:val="BodyText"/>
              <w:spacing w:after="0"/>
              <w:rPr>
                <w:rFonts w:ascii="Arial" w:hAnsi="Arial" w:cs="Arial"/>
                <w:b/>
                <w:sz w:val="18"/>
                <w:szCs w:val="18"/>
              </w:rPr>
            </w:pPr>
          </w:p>
          <w:p w14:paraId="3D71B28F" w14:textId="77777777" w:rsidR="00E20C1D" w:rsidRPr="00E20C1D" w:rsidRDefault="00E20C1D" w:rsidP="00E20C1D">
            <w:pPr>
              <w:pStyle w:val="BodyText"/>
              <w:spacing w:after="0"/>
              <w:rPr>
                <w:rFonts w:ascii="Arial" w:hAnsi="Arial" w:cs="Arial"/>
                <w:b/>
                <w:sz w:val="18"/>
                <w:szCs w:val="18"/>
              </w:rPr>
            </w:pPr>
            <w:r w:rsidRPr="00E20C1D">
              <w:rPr>
                <w:rFonts w:ascii="Arial" w:hAnsi="Arial" w:cs="Arial"/>
                <w:b/>
                <w:sz w:val="18"/>
                <w:szCs w:val="18"/>
              </w:rPr>
              <w:t>Per diems (room and board)</w:t>
            </w:r>
          </w:p>
        </w:tc>
      </w:tr>
      <w:tr w:rsidR="00E20C1D" w:rsidRPr="00E20C1D" w14:paraId="16EBEBB0" w14:textId="77777777" w:rsidTr="00B14372">
        <w:tc>
          <w:tcPr>
            <w:tcW w:w="9576" w:type="dxa"/>
            <w:gridSpan w:val="2"/>
            <w:tcBorders>
              <w:left w:val="nil"/>
              <w:right w:val="nil"/>
            </w:tcBorders>
          </w:tcPr>
          <w:p w14:paraId="0B27F4ED"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Team supervisors</w:t>
            </w:r>
            <w:r w:rsidRPr="00E20C1D">
              <w:rPr>
                <w:rFonts w:ascii="Arial" w:hAnsi="Arial" w:cs="Arial"/>
                <w:sz w:val="18"/>
                <w:szCs w:val="18"/>
              </w:rPr>
              <w:tab/>
              <w:t>5 supervisors x 8 weeks</w:t>
            </w:r>
          </w:p>
        </w:tc>
      </w:tr>
      <w:tr w:rsidR="00E20C1D" w:rsidRPr="00E20C1D" w14:paraId="44EF68C9" w14:textId="77777777" w:rsidTr="00B14372">
        <w:tc>
          <w:tcPr>
            <w:tcW w:w="9576" w:type="dxa"/>
            <w:gridSpan w:val="2"/>
            <w:tcBorders>
              <w:left w:val="nil"/>
              <w:right w:val="nil"/>
            </w:tcBorders>
          </w:tcPr>
          <w:p w14:paraId="73BD6C44"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Interviewers</w:t>
            </w:r>
            <w:r w:rsidRPr="00E20C1D">
              <w:rPr>
                <w:rFonts w:ascii="Arial" w:hAnsi="Arial" w:cs="Arial"/>
                <w:sz w:val="18"/>
                <w:szCs w:val="18"/>
              </w:rPr>
              <w:tab/>
              <w:t>20 interviewers x 8 weeks</w:t>
            </w:r>
          </w:p>
        </w:tc>
      </w:tr>
      <w:tr w:rsidR="00E20C1D" w:rsidRPr="00E20C1D" w14:paraId="512F970B" w14:textId="77777777" w:rsidTr="00B14372">
        <w:tc>
          <w:tcPr>
            <w:tcW w:w="9576" w:type="dxa"/>
            <w:gridSpan w:val="2"/>
            <w:tcBorders>
              <w:left w:val="nil"/>
              <w:right w:val="nil"/>
            </w:tcBorders>
          </w:tcPr>
          <w:p w14:paraId="2F93B911"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Drivers</w:t>
            </w:r>
            <w:r w:rsidRPr="00E20C1D">
              <w:rPr>
                <w:rFonts w:ascii="Arial" w:hAnsi="Arial" w:cs="Arial"/>
                <w:sz w:val="18"/>
                <w:szCs w:val="18"/>
              </w:rPr>
              <w:tab/>
              <w:t>5 drivers x 4–8 weeks</w:t>
            </w:r>
          </w:p>
        </w:tc>
      </w:tr>
      <w:tr w:rsidR="00E20C1D" w:rsidRPr="00E20C1D" w14:paraId="62B5C7EE" w14:textId="77777777" w:rsidTr="00B14372">
        <w:tc>
          <w:tcPr>
            <w:tcW w:w="9576" w:type="dxa"/>
            <w:gridSpan w:val="2"/>
            <w:tcBorders>
              <w:left w:val="nil"/>
              <w:right w:val="nil"/>
            </w:tcBorders>
          </w:tcPr>
          <w:p w14:paraId="29C260FB" w14:textId="77777777" w:rsidR="00B14372" w:rsidRDefault="00B14372" w:rsidP="00E20C1D">
            <w:pPr>
              <w:pStyle w:val="BodyText"/>
              <w:spacing w:after="0"/>
              <w:rPr>
                <w:rFonts w:ascii="Arial" w:hAnsi="Arial" w:cs="Arial"/>
                <w:b/>
                <w:sz w:val="18"/>
                <w:szCs w:val="18"/>
              </w:rPr>
            </w:pPr>
          </w:p>
          <w:p w14:paraId="210F4AD0" w14:textId="77777777" w:rsidR="00E20C1D" w:rsidRPr="00E20C1D" w:rsidRDefault="00E20C1D" w:rsidP="00E20C1D">
            <w:pPr>
              <w:pStyle w:val="BodyText"/>
              <w:spacing w:after="0"/>
              <w:rPr>
                <w:rFonts w:ascii="Arial" w:hAnsi="Arial" w:cs="Arial"/>
                <w:b/>
                <w:sz w:val="18"/>
                <w:szCs w:val="18"/>
              </w:rPr>
            </w:pPr>
            <w:r w:rsidRPr="00E20C1D">
              <w:rPr>
                <w:rFonts w:ascii="Arial" w:hAnsi="Arial" w:cs="Arial"/>
                <w:b/>
                <w:sz w:val="18"/>
                <w:szCs w:val="18"/>
              </w:rPr>
              <w:t>Consumables</w:t>
            </w:r>
          </w:p>
        </w:tc>
      </w:tr>
      <w:tr w:rsidR="00E20C1D" w:rsidRPr="00E20C1D" w14:paraId="5FD18DAA" w14:textId="77777777" w:rsidTr="00B14372">
        <w:tc>
          <w:tcPr>
            <w:tcW w:w="9576" w:type="dxa"/>
            <w:gridSpan w:val="2"/>
            <w:tcBorders>
              <w:left w:val="nil"/>
              <w:right w:val="nil"/>
            </w:tcBorders>
          </w:tcPr>
          <w:p w14:paraId="72C3E267"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Stationery (paper, pencils, pens, etc.)</w:t>
            </w:r>
            <w:r w:rsidRPr="00E20C1D">
              <w:rPr>
                <w:rFonts w:ascii="Arial" w:hAnsi="Arial" w:cs="Arial"/>
                <w:sz w:val="18"/>
                <w:szCs w:val="18"/>
              </w:rPr>
              <w:tab/>
              <w:t>variable</w:t>
            </w:r>
          </w:p>
        </w:tc>
      </w:tr>
      <w:tr w:rsidR="00E20C1D" w:rsidRPr="00E20C1D" w14:paraId="4F7233AE" w14:textId="77777777" w:rsidTr="00B14372">
        <w:tc>
          <w:tcPr>
            <w:tcW w:w="9576" w:type="dxa"/>
            <w:gridSpan w:val="2"/>
            <w:tcBorders>
              <w:left w:val="nil"/>
              <w:right w:val="nil"/>
            </w:tcBorders>
          </w:tcPr>
          <w:p w14:paraId="0534A387"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Identification cards</w:t>
            </w:r>
            <w:r w:rsidRPr="00E20C1D">
              <w:rPr>
                <w:rFonts w:ascii="Arial" w:hAnsi="Arial" w:cs="Arial"/>
                <w:sz w:val="18"/>
                <w:szCs w:val="18"/>
              </w:rPr>
              <w:tab/>
              <w:t>variable</w:t>
            </w:r>
          </w:p>
        </w:tc>
      </w:tr>
      <w:tr w:rsidR="00E20C1D" w:rsidRPr="00E20C1D" w14:paraId="7D5E60A2" w14:textId="77777777" w:rsidTr="00B14372">
        <w:tc>
          <w:tcPr>
            <w:tcW w:w="9576" w:type="dxa"/>
            <w:gridSpan w:val="2"/>
            <w:tcBorders>
              <w:left w:val="nil"/>
              <w:right w:val="nil"/>
            </w:tcBorders>
          </w:tcPr>
          <w:p w14:paraId="6B35788B"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Envelopes for filing</w:t>
            </w:r>
            <w:r w:rsidRPr="00E20C1D">
              <w:rPr>
                <w:rFonts w:ascii="Arial" w:hAnsi="Arial" w:cs="Arial"/>
                <w:sz w:val="18"/>
                <w:szCs w:val="18"/>
              </w:rPr>
              <w:tab/>
              <w:t>variable</w:t>
            </w:r>
          </w:p>
        </w:tc>
      </w:tr>
      <w:tr w:rsidR="00E20C1D" w:rsidRPr="00E20C1D" w14:paraId="398233D6" w14:textId="77777777" w:rsidTr="00B14372">
        <w:tc>
          <w:tcPr>
            <w:tcW w:w="9576" w:type="dxa"/>
            <w:gridSpan w:val="2"/>
            <w:tcBorders>
              <w:left w:val="nil"/>
              <w:right w:val="nil"/>
            </w:tcBorders>
          </w:tcPr>
          <w:p w14:paraId="28AE15AC"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Computing supplies (paper, diskettes, ribbons, cartridges)</w:t>
            </w:r>
            <w:r w:rsidRPr="00E20C1D">
              <w:rPr>
                <w:rFonts w:ascii="Arial" w:hAnsi="Arial" w:cs="Arial"/>
                <w:sz w:val="18"/>
                <w:szCs w:val="18"/>
              </w:rPr>
              <w:tab/>
              <w:t>variable</w:t>
            </w:r>
          </w:p>
        </w:tc>
      </w:tr>
      <w:tr w:rsidR="00E20C1D" w:rsidRPr="00E20C1D" w14:paraId="2281F5BA" w14:textId="77777777" w:rsidTr="00B14372">
        <w:tc>
          <w:tcPr>
            <w:tcW w:w="9576" w:type="dxa"/>
            <w:gridSpan w:val="2"/>
            <w:tcBorders>
              <w:left w:val="nil"/>
              <w:right w:val="nil"/>
            </w:tcBorders>
          </w:tcPr>
          <w:p w14:paraId="530B761A" w14:textId="77777777" w:rsidR="00B14372" w:rsidRDefault="00B14372" w:rsidP="00E20C1D">
            <w:pPr>
              <w:pStyle w:val="BodyText"/>
              <w:spacing w:after="0"/>
              <w:rPr>
                <w:rFonts w:ascii="Arial" w:hAnsi="Arial" w:cs="Arial"/>
                <w:b/>
                <w:sz w:val="18"/>
                <w:szCs w:val="18"/>
              </w:rPr>
            </w:pPr>
          </w:p>
          <w:p w14:paraId="79BEA9B8" w14:textId="77777777" w:rsidR="00E20C1D" w:rsidRPr="00E20C1D" w:rsidRDefault="00E20C1D" w:rsidP="00E20C1D">
            <w:pPr>
              <w:pStyle w:val="BodyText"/>
              <w:spacing w:after="0"/>
              <w:rPr>
                <w:rFonts w:ascii="Arial" w:hAnsi="Arial" w:cs="Arial"/>
                <w:b/>
                <w:sz w:val="18"/>
                <w:szCs w:val="18"/>
              </w:rPr>
            </w:pPr>
            <w:r w:rsidRPr="00E20C1D">
              <w:rPr>
                <w:rFonts w:ascii="Arial" w:hAnsi="Arial" w:cs="Arial"/>
                <w:b/>
                <w:sz w:val="18"/>
                <w:szCs w:val="18"/>
              </w:rPr>
              <w:t>Other costs</w:t>
            </w:r>
          </w:p>
        </w:tc>
      </w:tr>
      <w:tr w:rsidR="00E20C1D" w:rsidRPr="00E20C1D" w14:paraId="546E57AF" w14:textId="77777777" w:rsidTr="00B14372">
        <w:tc>
          <w:tcPr>
            <w:tcW w:w="9576" w:type="dxa"/>
            <w:gridSpan w:val="2"/>
            <w:tcBorders>
              <w:left w:val="nil"/>
              <w:right w:val="nil"/>
            </w:tcBorders>
          </w:tcPr>
          <w:p w14:paraId="6EBC9A0A"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Venue hire for pretest and training</w:t>
            </w:r>
          </w:p>
        </w:tc>
      </w:tr>
      <w:tr w:rsidR="00E20C1D" w:rsidRPr="00E20C1D" w14:paraId="71484FCB" w14:textId="77777777" w:rsidTr="00B14372">
        <w:tc>
          <w:tcPr>
            <w:tcW w:w="9576" w:type="dxa"/>
            <w:gridSpan w:val="2"/>
            <w:tcBorders>
              <w:left w:val="nil"/>
              <w:right w:val="nil"/>
            </w:tcBorders>
          </w:tcPr>
          <w:p w14:paraId="2826BDB3"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Questionnaire and form printing</w:t>
            </w:r>
            <w:r w:rsidRPr="00E20C1D">
              <w:rPr>
                <w:rFonts w:ascii="Arial" w:hAnsi="Arial" w:cs="Arial"/>
                <w:sz w:val="18"/>
                <w:szCs w:val="18"/>
              </w:rPr>
              <w:tab/>
              <w:t>5,500 sets</w:t>
            </w:r>
          </w:p>
        </w:tc>
      </w:tr>
      <w:tr w:rsidR="00E20C1D" w:rsidRPr="00E20C1D" w14:paraId="315F5D1C" w14:textId="77777777" w:rsidTr="00B14372">
        <w:tc>
          <w:tcPr>
            <w:tcW w:w="9576" w:type="dxa"/>
            <w:gridSpan w:val="2"/>
            <w:tcBorders>
              <w:left w:val="nil"/>
              <w:right w:val="nil"/>
            </w:tcBorders>
          </w:tcPr>
          <w:p w14:paraId="7E2A21CB"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Photocopies of maps, listings, and instruction manuals</w:t>
            </w:r>
            <w:r w:rsidRPr="00E20C1D">
              <w:rPr>
                <w:rFonts w:ascii="Arial" w:hAnsi="Arial" w:cs="Arial"/>
                <w:sz w:val="18"/>
                <w:szCs w:val="18"/>
              </w:rPr>
              <w:tab/>
              <w:t>100 maps, etc.</w:t>
            </w:r>
          </w:p>
        </w:tc>
      </w:tr>
      <w:tr w:rsidR="00E20C1D" w:rsidRPr="00E20C1D" w14:paraId="0713DFD1" w14:textId="77777777" w:rsidTr="00B14372">
        <w:tc>
          <w:tcPr>
            <w:tcW w:w="9576" w:type="dxa"/>
            <w:gridSpan w:val="2"/>
            <w:tcBorders>
              <w:left w:val="nil"/>
              <w:right w:val="nil"/>
            </w:tcBorders>
          </w:tcPr>
          <w:p w14:paraId="3283D875"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Anemia testing equipment</w:t>
            </w:r>
            <w:r w:rsidRPr="00E20C1D">
              <w:rPr>
                <w:rFonts w:ascii="Arial" w:hAnsi="Arial" w:cs="Arial"/>
                <w:sz w:val="18"/>
                <w:szCs w:val="18"/>
              </w:rPr>
              <w:tab/>
              <w:t>test kits</w:t>
            </w:r>
          </w:p>
        </w:tc>
      </w:tr>
      <w:tr w:rsidR="00E20C1D" w:rsidRPr="00E20C1D" w14:paraId="1E5A25FD" w14:textId="77777777" w:rsidTr="00B14372">
        <w:tc>
          <w:tcPr>
            <w:tcW w:w="9576" w:type="dxa"/>
            <w:gridSpan w:val="2"/>
            <w:tcBorders>
              <w:left w:val="nil"/>
              <w:right w:val="nil"/>
            </w:tcBorders>
          </w:tcPr>
          <w:p w14:paraId="207E0A34"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Malaria testing equipment</w:t>
            </w:r>
            <w:r w:rsidRPr="00E20C1D">
              <w:rPr>
                <w:rFonts w:ascii="Arial" w:hAnsi="Arial" w:cs="Arial"/>
                <w:sz w:val="18"/>
                <w:szCs w:val="18"/>
              </w:rPr>
              <w:tab/>
              <w:t>Rapid Diagnostic Tests (RDTs)</w:t>
            </w:r>
          </w:p>
        </w:tc>
      </w:tr>
      <w:tr w:rsidR="00E20C1D" w:rsidRPr="00E20C1D" w14:paraId="7F40627A" w14:textId="77777777" w:rsidTr="00B14372">
        <w:tc>
          <w:tcPr>
            <w:tcW w:w="9576" w:type="dxa"/>
            <w:gridSpan w:val="2"/>
            <w:tcBorders>
              <w:left w:val="nil"/>
              <w:right w:val="nil"/>
            </w:tcBorders>
          </w:tcPr>
          <w:p w14:paraId="03701E20"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 xml:space="preserve">Microscopy equipment </w:t>
            </w:r>
            <w:r w:rsidRPr="00E20C1D">
              <w:rPr>
                <w:rFonts w:ascii="Arial" w:hAnsi="Arial" w:cs="Arial"/>
                <w:sz w:val="18"/>
                <w:szCs w:val="18"/>
              </w:rPr>
              <w:tab/>
              <w:t>slides, microscopes, methanol, coplin jars</w:t>
            </w:r>
          </w:p>
        </w:tc>
      </w:tr>
      <w:tr w:rsidR="00E20C1D" w:rsidRPr="00E20C1D" w14:paraId="26CDA631" w14:textId="77777777" w:rsidTr="00B14372">
        <w:tc>
          <w:tcPr>
            <w:tcW w:w="9576" w:type="dxa"/>
            <w:gridSpan w:val="2"/>
            <w:tcBorders>
              <w:left w:val="nil"/>
              <w:right w:val="nil"/>
            </w:tcBorders>
          </w:tcPr>
          <w:p w14:paraId="640ECCA4"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Other biomarker collection equipment</w:t>
            </w:r>
            <w:r w:rsidRPr="00E20C1D">
              <w:rPr>
                <w:rFonts w:ascii="Arial" w:hAnsi="Arial" w:cs="Arial"/>
                <w:sz w:val="18"/>
                <w:szCs w:val="18"/>
              </w:rPr>
              <w:tab/>
              <w:t>gloves, lighters</w:t>
            </w:r>
          </w:p>
        </w:tc>
      </w:tr>
      <w:tr w:rsidR="00E20C1D" w:rsidRPr="00E20C1D" w14:paraId="131D46E7" w14:textId="77777777" w:rsidTr="00B14372">
        <w:tc>
          <w:tcPr>
            <w:tcW w:w="9576" w:type="dxa"/>
            <w:gridSpan w:val="2"/>
            <w:tcBorders>
              <w:left w:val="nil"/>
              <w:right w:val="nil"/>
            </w:tcBorders>
          </w:tcPr>
          <w:p w14:paraId="3A6D6DE2"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GPS equipment</w:t>
            </w:r>
            <w:r w:rsidRPr="00E20C1D">
              <w:rPr>
                <w:rFonts w:ascii="Arial" w:hAnsi="Arial" w:cs="Arial"/>
                <w:sz w:val="18"/>
                <w:szCs w:val="18"/>
              </w:rPr>
              <w:tab/>
              <w:t>7 receivers, batteries, chargers, connector cables, software</w:t>
            </w:r>
          </w:p>
        </w:tc>
      </w:tr>
      <w:tr w:rsidR="00E20C1D" w:rsidRPr="00976532" w14:paraId="5C8E99BF" w14:textId="77777777" w:rsidTr="00B14372">
        <w:tc>
          <w:tcPr>
            <w:tcW w:w="9576" w:type="dxa"/>
            <w:gridSpan w:val="2"/>
            <w:tcBorders>
              <w:left w:val="nil"/>
              <w:right w:val="nil"/>
            </w:tcBorders>
          </w:tcPr>
          <w:p w14:paraId="6535D08D" w14:textId="77777777" w:rsidR="00E20C1D" w:rsidRPr="00DC630D" w:rsidRDefault="00E20C1D" w:rsidP="00E20C1D">
            <w:pPr>
              <w:pStyle w:val="BodyText"/>
              <w:tabs>
                <w:tab w:val="right" w:leader="dot" w:pos="9360"/>
              </w:tabs>
              <w:spacing w:after="0"/>
              <w:rPr>
                <w:rFonts w:ascii="Arial" w:hAnsi="Arial" w:cs="Arial"/>
                <w:sz w:val="18"/>
                <w:szCs w:val="18"/>
                <w:lang w:val="fr-FR"/>
              </w:rPr>
            </w:pPr>
            <w:r w:rsidRPr="00DC630D">
              <w:rPr>
                <w:rFonts w:ascii="Arial" w:hAnsi="Arial" w:cs="Arial"/>
                <w:sz w:val="18"/>
                <w:szCs w:val="18"/>
                <w:lang w:val="fr-FR"/>
              </w:rPr>
              <w:t>Communications (phone, fax, postage, etc.)</w:t>
            </w:r>
            <w:r w:rsidRPr="00DC630D">
              <w:rPr>
                <w:rFonts w:ascii="Arial" w:hAnsi="Arial" w:cs="Arial"/>
                <w:sz w:val="18"/>
                <w:szCs w:val="18"/>
                <w:lang w:val="fr-FR"/>
              </w:rPr>
              <w:tab/>
              <w:t>variable</w:t>
            </w:r>
          </w:p>
        </w:tc>
      </w:tr>
      <w:tr w:rsidR="00E20C1D" w:rsidRPr="00E20C1D" w14:paraId="3D439F02" w14:textId="77777777" w:rsidTr="00B14372">
        <w:tc>
          <w:tcPr>
            <w:tcW w:w="9576" w:type="dxa"/>
            <w:gridSpan w:val="2"/>
            <w:tcBorders>
              <w:left w:val="nil"/>
              <w:bottom w:val="nil"/>
              <w:right w:val="nil"/>
            </w:tcBorders>
          </w:tcPr>
          <w:p w14:paraId="65AD1D22" w14:textId="77777777" w:rsidR="00E20C1D" w:rsidRPr="00E20C1D" w:rsidRDefault="00E20C1D" w:rsidP="00E20C1D">
            <w:pPr>
              <w:pStyle w:val="BodyText"/>
              <w:tabs>
                <w:tab w:val="right" w:leader="dot" w:pos="9360"/>
              </w:tabs>
              <w:spacing w:after="0"/>
              <w:rPr>
                <w:rFonts w:ascii="Arial" w:hAnsi="Arial" w:cs="Arial"/>
                <w:sz w:val="18"/>
                <w:szCs w:val="18"/>
              </w:rPr>
            </w:pPr>
            <w:r w:rsidRPr="00E20C1D">
              <w:rPr>
                <w:rFonts w:ascii="Arial" w:hAnsi="Arial" w:cs="Arial"/>
                <w:sz w:val="18"/>
                <w:szCs w:val="18"/>
              </w:rPr>
              <w:t>Report writing and printing</w:t>
            </w:r>
            <w:r w:rsidRPr="00E20C1D">
              <w:rPr>
                <w:rFonts w:ascii="Arial" w:hAnsi="Arial" w:cs="Arial"/>
                <w:sz w:val="18"/>
                <w:szCs w:val="18"/>
              </w:rPr>
              <w:tab/>
              <w:t>variable</w:t>
            </w:r>
          </w:p>
        </w:tc>
      </w:tr>
    </w:tbl>
    <w:p w14:paraId="1FB1DBE2" w14:textId="77777777" w:rsidR="00976532" w:rsidRDefault="006B5998" w:rsidP="00B14372">
      <w:pPr>
        <w:pStyle w:val="FigureHeading"/>
        <w:spacing w:after="240"/>
        <w:sectPr w:rsidR="00976532" w:rsidSect="006B5998">
          <w:footerReference w:type="default" r:id="rId10"/>
          <w:endnotePr>
            <w:numFmt w:val="decimal"/>
          </w:endnotePr>
          <w:pgSz w:w="12240" w:h="15840" w:code="1"/>
          <w:pgMar w:top="1440" w:right="1440" w:bottom="1440" w:left="1440" w:header="720" w:footer="720" w:gutter="0"/>
          <w:pgNumType w:start="1"/>
          <w:cols w:space="720"/>
          <w:noEndnote/>
          <w:docGrid w:linePitch="326"/>
        </w:sectPr>
      </w:pPr>
      <w:r>
        <w:br w:type="page"/>
      </w:r>
    </w:p>
    <w:p w14:paraId="6637DAA7" w14:textId="66247538" w:rsidR="00DC630D" w:rsidRPr="00EF12BA" w:rsidRDefault="00DC630D" w:rsidP="00B14372">
      <w:pPr>
        <w:pStyle w:val="FigureHeading"/>
        <w:spacing w:after="240"/>
      </w:pPr>
    </w:p>
    <w:tbl>
      <w:tblPr>
        <w:tblW w:w="10733" w:type="dxa"/>
        <w:tblInd w:w="118" w:type="dxa"/>
        <w:tblLook w:val="04A0" w:firstRow="1" w:lastRow="0" w:firstColumn="1" w:lastColumn="0" w:noHBand="0" w:noVBand="1"/>
      </w:tblPr>
      <w:tblGrid>
        <w:gridCol w:w="1345"/>
        <w:gridCol w:w="4094"/>
        <w:gridCol w:w="688"/>
        <w:gridCol w:w="1026"/>
        <w:gridCol w:w="708"/>
        <w:gridCol w:w="554"/>
        <w:gridCol w:w="648"/>
        <w:gridCol w:w="554"/>
        <w:gridCol w:w="408"/>
        <w:gridCol w:w="708"/>
      </w:tblGrid>
      <w:tr w:rsidR="00DC630D" w:rsidRPr="00DC630D" w14:paraId="3F156175" w14:textId="77777777" w:rsidTr="00BF6C9D">
        <w:trPr>
          <w:trHeight w:val="255"/>
        </w:trPr>
        <w:tc>
          <w:tcPr>
            <w:tcW w:w="5439" w:type="dxa"/>
            <w:gridSpan w:val="2"/>
            <w:tcBorders>
              <w:top w:val="single" w:sz="8" w:space="0" w:color="auto"/>
              <w:left w:val="single" w:sz="8" w:space="0" w:color="auto"/>
              <w:bottom w:val="nil"/>
              <w:right w:val="nil"/>
            </w:tcBorders>
            <w:shd w:val="clear" w:color="000000" w:fill="FFFF00"/>
            <w:noWrap/>
            <w:vAlign w:val="bottom"/>
            <w:hideMark/>
          </w:tcPr>
          <w:p w14:paraId="07CC2B16" w14:textId="77777777" w:rsidR="00DC630D" w:rsidRPr="00DC630D" w:rsidRDefault="00DC630D" w:rsidP="00976DAC">
            <w:pPr>
              <w:spacing w:after="0"/>
              <w:jc w:val="left"/>
              <w:rPr>
                <w:rFonts w:ascii="Arial" w:eastAsia="Times New Roman" w:hAnsi="Arial" w:cs="Arial"/>
                <w:b/>
                <w:bCs/>
                <w:sz w:val="20"/>
                <w:szCs w:val="20"/>
              </w:rPr>
            </w:pPr>
            <w:r w:rsidRPr="00DC630D">
              <w:rPr>
                <w:rFonts w:ascii="Arial" w:eastAsia="Times New Roman" w:hAnsi="Arial" w:cs="Arial"/>
                <w:b/>
                <w:bCs/>
                <w:sz w:val="20"/>
                <w:szCs w:val="20"/>
              </w:rPr>
              <w:t>UNICEF MICS BUDGET EXERCISE</w:t>
            </w:r>
            <w:r w:rsidR="00BF6C9D">
              <w:rPr>
                <w:rFonts w:ascii="Arial" w:eastAsia="Times New Roman" w:hAnsi="Arial" w:cs="Arial"/>
                <w:b/>
                <w:bCs/>
                <w:sz w:val="20"/>
                <w:szCs w:val="20"/>
              </w:rPr>
              <w:t xml:space="preserve"> (Adapted</w:t>
            </w:r>
            <w:r w:rsidR="00976DAC">
              <w:rPr>
                <w:rFonts w:ascii="Arial" w:eastAsia="Times New Roman" w:hAnsi="Arial" w:cs="Arial"/>
                <w:b/>
                <w:bCs/>
                <w:sz w:val="20"/>
                <w:szCs w:val="20"/>
              </w:rPr>
              <w:t xml:space="preserve"> for MIS</w:t>
            </w:r>
            <w:r w:rsidR="00BF6C9D">
              <w:rPr>
                <w:rFonts w:ascii="Arial" w:eastAsia="Times New Roman" w:hAnsi="Arial" w:cs="Arial"/>
                <w:b/>
                <w:bCs/>
                <w:sz w:val="20"/>
                <w:szCs w:val="20"/>
              </w:rPr>
              <w:t>)</w:t>
            </w:r>
          </w:p>
        </w:tc>
        <w:tc>
          <w:tcPr>
            <w:tcW w:w="688" w:type="dxa"/>
            <w:tcBorders>
              <w:top w:val="single" w:sz="8" w:space="0" w:color="auto"/>
              <w:left w:val="nil"/>
              <w:bottom w:val="nil"/>
              <w:right w:val="nil"/>
            </w:tcBorders>
            <w:shd w:val="clear" w:color="auto" w:fill="auto"/>
            <w:noWrap/>
            <w:vAlign w:val="bottom"/>
            <w:hideMark/>
          </w:tcPr>
          <w:p w14:paraId="3E9DAC7B"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No of</w:t>
            </w:r>
          </w:p>
        </w:tc>
        <w:tc>
          <w:tcPr>
            <w:tcW w:w="1026" w:type="dxa"/>
            <w:tcBorders>
              <w:top w:val="single" w:sz="8" w:space="0" w:color="auto"/>
              <w:left w:val="nil"/>
              <w:bottom w:val="nil"/>
              <w:right w:val="nil"/>
            </w:tcBorders>
            <w:shd w:val="clear" w:color="auto" w:fill="auto"/>
            <w:noWrap/>
            <w:vAlign w:val="bottom"/>
            <w:hideMark/>
          </w:tcPr>
          <w:p w14:paraId="41EEBB15"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 </w:t>
            </w:r>
          </w:p>
        </w:tc>
        <w:tc>
          <w:tcPr>
            <w:tcW w:w="708" w:type="dxa"/>
            <w:tcBorders>
              <w:top w:val="single" w:sz="8" w:space="0" w:color="auto"/>
              <w:left w:val="nil"/>
              <w:bottom w:val="nil"/>
              <w:right w:val="nil"/>
            </w:tcBorders>
            <w:shd w:val="clear" w:color="auto" w:fill="auto"/>
            <w:noWrap/>
            <w:vAlign w:val="bottom"/>
            <w:hideMark/>
          </w:tcPr>
          <w:p w14:paraId="7E8BEAA5"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Time</w:t>
            </w:r>
          </w:p>
        </w:tc>
        <w:tc>
          <w:tcPr>
            <w:tcW w:w="554" w:type="dxa"/>
            <w:tcBorders>
              <w:top w:val="single" w:sz="8" w:space="0" w:color="auto"/>
              <w:left w:val="nil"/>
              <w:bottom w:val="nil"/>
              <w:right w:val="nil"/>
            </w:tcBorders>
            <w:shd w:val="clear" w:color="auto" w:fill="auto"/>
            <w:noWrap/>
            <w:vAlign w:val="bottom"/>
            <w:hideMark/>
          </w:tcPr>
          <w:p w14:paraId="58B5A9DC"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 </w:t>
            </w:r>
          </w:p>
        </w:tc>
        <w:tc>
          <w:tcPr>
            <w:tcW w:w="648" w:type="dxa"/>
            <w:tcBorders>
              <w:top w:val="single" w:sz="8" w:space="0" w:color="auto"/>
              <w:left w:val="nil"/>
              <w:bottom w:val="nil"/>
              <w:right w:val="nil"/>
            </w:tcBorders>
            <w:shd w:val="clear" w:color="auto" w:fill="auto"/>
            <w:noWrap/>
            <w:vAlign w:val="bottom"/>
            <w:hideMark/>
          </w:tcPr>
          <w:p w14:paraId="4C4248BE"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Unit</w:t>
            </w:r>
          </w:p>
        </w:tc>
        <w:tc>
          <w:tcPr>
            <w:tcW w:w="554" w:type="dxa"/>
            <w:tcBorders>
              <w:top w:val="single" w:sz="8" w:space="0" w:color="auto"/>
              <w:left w:val="nil"/>
              <w:bottom w:val="nil"/>
              <w:right w:val="nil"/>
            </w:tcBorders>
            <w:shd w:val="clear" w:color="auto" w:fill="auto"/>
            <w:noWrap/>
            <w:vAlign w:val="bottom"/>
            <w:hideMark/>
          </w:tcPr>
          <w:p w14:paraId="25ED897A"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 </w:t>
            </w:r>
          </w:p>
        </w:tc>
        <w:tc>
          <w:tcPr>
            <w:tcW w:w="408" w:type="dxa"/>
            <w:tcBorders>
              <w:top w:val="single" w:sz="8" w:space="0" w:color="auto"/>
              <w:left w:val="nil"/>
              <w:bottom w:val="nil"/>
              <w:right w:val="nil"/>
            </w:tcBorders>
            <w:shd w:val="clear" w:color="auto" w:fill="auto"/>
            <w:noWrap/>
            <w:vAlign w:val="bottom"/>
            <w:hideMark/>
          </w:tcPr>
          <w:p w14:paraId="24BFC8BE" w14:textId="77777777" w:rsidR="00DC630D" w:rsidRPr="00DC630D" w:rsidRDefault="00DC630D" w:rsidP="00DC630D">
            <w:pPr>
              <w:spacing w:after="0"/>
              <w:jc w:val="center"/>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single" w:sz="8" w:space="0" w:color="auto"/>
              <w:left w:val="nil"/>
              <w:bottom w:val="nil"/>
              <w:right w:val="single" w:sz="8" w:space="0" w:color="auto"/>
            </w:tcBorders>
            <w:shd w:val="clear" w:color="auto" w:fill="auto"/>
            <w:noWrap/>
            <w:vAlign w:val="bottom"/>
            <w:hideMark/>
          </w:tcPr>
          <w:p w14:paraId="6C84D612"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Total</w:t>
            </w:r>
          </w:p>
        </w:tc>
      </w:tr>
      <w:tr w:rsidR="00DC630D" w:rsidRPr="00DC630D" w14:paraId="1FF23560" w14:textId="77777777" w:rsidTr="00BF6C9D">
        <w:trPr>
          <w:trHeight w:val="240"/>
        </w:trPr>
        <w:tc>
          <w:tcPr>
            <w:tcW w:w="1345" w:type="dxa"/>
            <w:tcBorders>
              <w:top w:val="nil"/>
              <w:left w:val="single" w:sz="8" w:space="0" w:color="auto"/>
              <w:bottom w:val="nil"/>
              <w:right w:val="nil"/>
            </w:tcBorders>
            <w:shd w:val="clear" w:color="auto" w:fill="auto"/>
            <w:noWrap/>
            <w:vAlign w:val="bottom"/>
            <w:hideMark/>
          </w:tcPr>
          <w:p w14:paraId="3248952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vAlign w:val="bottom"/>
            <w:hideMark/>
          </w:tcPr>
          <w:p w14:paraId="258ED63B" w14:textId="77777777" w:rsidR="00DC630D" w:rsidRPr="00DC630D" w:rsidRDefault="00DC630D" w:rsidP="00DC630D">
            <w:pPr>
              <w:spacing w:after="0"/>
              <w:jc w:val="left"/>
              <w:rPr>
                <w:rFonts w:ascii="Arial" w:eastAsia="Times New Roman" w:hAnsi="Arial" w:cs="Arial"/>
                <w:sz w:val="16"/>
                <w:szCs w:val="16"/>
              </w:rPr>
            </w:pPr>
          </w:p>
        </w:tc>
        <w:tc>
          <w:tcPr>
            <w:tcW w:w="688" w:type="dxa"/>
            <w:tcBorders>
              <w:top w:val="nil"/>
              <w:left w:val="nil"/>
              <w:bottom w:val="single" w:sz="8" w:space="0" w:color="auto"/>
              <w:right w:val="nil"/>
            </w:tcBorders>
            <w:shd w:val="clear" w:color="auto" w:fill="auto"/>
            <w:noWrap/>
            <w:vAlign w:val="bottom"/>
            <w:hideMark/>
          </w:tcPr>
          <w:p w14:paraId="73BD5FD6"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Units</w:t>
            </w:r>
          </w:p>
        </w:tc>
        <w:tc>
          <w:tcPr>
            <w:tcW w:w="1026" w:type="dxa"/>
            <w:tcBorders>
              <w:top w:val="nil"/>
              <w:left w:val="nil"/>
              <w:bottom w:val="single" w:sz="8" w:space="0" w:color="auto"/>
              <w:right w:val="nil"/>
            </w:tcBorders>
            <w:shd w:val="clear" w:color="auto" w:fill="auto"/>
            <w:noWrap/>
            <w:vAlign w:val="bottom"/>
            <w:hideMark/>
          </w:tcPr>
          <w:p w14:paraId="43127CBE"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 </w:t>
            </w:r>
          </w:p>
        </w:tc>
        <w:tc>
          <w:tcPr>
            <w:tcW w:w="708" w:type="dxa"/>
            <w:tcBorders>
              <w:top w:val="nil"/>
              <w:left w:val="nil"/>
              <w:bottom w:val="single" w:sz="8" w:space="0" w:color="auto"/>
              <w:right w:val="nil"/>
            </w:tcBorders>
            <w:shd w:val="clear" w:color="auto" w:fill="auto"/>
            <w:noWrap/>
            <w:vAlign w:val="bottom"/>
            <w:hideMark/>
          </w:tcPr>
          <w:p w14:paraId="3748635C"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 </w:t>
            </w:r>
          </w:p>
        </w:tc>
        <w:tc>
          <w:tcPr>
            <w:tcW w:w="554" w:type="dxa"/>
            <w:tcBorders>
              <w:top w:val="nil"/>
              <w:left w:val="nil"/>
              <w:bottom w:val="single" w:sz="8" w:space="0" w:color="auto"/>
              <w:right w:val="nil"/>
            </w:tcBorders>
            <w:shd w:val="clear" w:color="auto" w:fill="auto"/>
            <w:noWrap/>
            <w:vAlign w:val="bottom"/>
            <w:hideMark/>
          </w:tcPr>
          <w:p w14:paraId="6F188E32"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 </w:t>
            </w:r>
          </w:p>
        </w:tc>
        <w:tc>
          <w:tcPr>
            <w:tcW w:w="648" w:type="dxa"/>
            <w:tcBorders>
              <w:top w:val="nil"/>
              <w:left w:val="nil"/>
              <w:bottom w:val="single" w:sz="8" w:space="0" w:color="auto"/>
              <w:right w:val="nil"/>
            </w:tcBorders>
            <w:shd w:val="clear" w:color="auto" w:fill="auto"/>
            <w:noWrap/>
            <w:vAlign w:val="bottom"/>
            <w:hideMark/>
          </w:tcPr>
          <w:p w14:paraId="1C1402D6"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Cost</w:t>
            </w:r>
          </w:p>
        </w:tc>
        <w:tc>
          <w:tcPr>
            <w:tcW w:w="554" w:type="dxa"/>
            <w:tcBorders>
              <w:top w:val="nil"/>
              <w:left w:val="nil"/>
              <w:bottom w:val="single" w:sz="8" w:space="0" w:color="auto"/>
              <w:right w:val="nil"/>
            </w:tcBorders>
            <w:shd w:val="clear" w:color="auto" w:fill="auto"/>
            <w:noWrap/>
            <w:vAlign w:val="bottom"/>
            <w:hideMark/>
          </w:tcPr>
          <w:p w14:paraId="46BD8A28"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 </w:t>
            </w:r>
          </w:p>
        </w:tc>
        <w:tc>
          <w:tcPr>
            <w:tcW w:w="408" w:type="dxa"/>
            <w:tcBorders>
              <w:top w:val="nil"/>
              <w:left w:val="nil"/>
              <w:bottom w:val="single" w:sz="8" w:space="0" w:color="auto"/>
              <w:right w:val="nil"/>
            </w:tcBorders>
            <w:shd w:val="clear" w:color="auto" w:fill="auto"/>
            <w:noWrap/>
            <w:vAlign w:val="bottom"/>
            <w:hideMark/>
          </w:tcPr>
          <w:p w14:paraId="706A0622" w14:textId="77777777" w:rsidR="00DC630D" w:rsidRPr="00DC630D" w:rsidRDefault="00DC630D" w:rsidP="00DC630D">
            <w:pPr>
              <w:spacing w:after="0"/>
              <w:jc w:val="center"/>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nil"/>
              <w:bottom w:val="single" w:sz="8" w:space="0" w:color="auto"/>
              <w:right w:val="single" w:sz="8" w:space="0" w:color="auto"/>
            </w:tcBorders>
            <w:shd w:val="clear" w:color="auto" w:fill="auto"/>
            <w:noWrap/>
            <w:vAlign w:val="bottom"/>
            <w:hideMark/>
          </w:tcPr>
          <w:p w14:paraId="2E7A2BE1" w14:textId="77777777" w:rsidR="00DC630D" w:rsidRPr="00DC630D" w:rsidRDefault="00DC630D" w:rsidP="00DC630D">
            <w:pPr>
              <w:spacing w:after="0"/>
              <w:jc w:val="center"/>
              <w:rPr>
                <w:rFonts w:ascii="Arial" w:eastAsia="Times New Roman" w:hAnsi="Arial" w:cs="Arial"/>
                <w:b/>
                <w:bCs/>
                <w:sz w:val="16"/>
                <w:szCs w:val="16"/>
              </w:rPr>
            </w:pPr>
            <w:r w:rsidRPr="00DC630D">
              <w:rPr>
                <w:rFonts w:ascii="Arial" w:eastAsia="Times New Roman" w:hAnsi="Arial" w:cs="Arial"/>
                <w:b/>
                <w:bCs/>
                <w:sz w:val="16"/>
                <w:szCs w:val="16"/>
              </w:rPr>
              <w:t>Cost</w:t>
            </w:r>
          </w:p>
        </w:tc>
      </w:tr>
      <w:tr w:rsidR="00DC630D" w:rsidRPr="00DC630D" w14:paraId="72B057F0"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29F6672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vAlign w:val="bottom"/>
            <w:hideMark/>
          </w:tcPr>
          <w:p w14:paraId="6CE06E14" w14:textId="77777777" w:rsidR="00DC630D" w:rsidRPr="00DC630D" w:rsidRDefault="00DC630D" w:rsidP="00DC630D">
            <w:pPr>
              <w:spacing w:after="0"/>
              <w:jc w:val="left"/>
              <w:rPr>
                <w:rFonts w:ascii="Arial" w:eastAsia="Times New Roman" w:hAnsi="Arial" w:cs="Arial"/>
                <w:sz w:val="16"/>
                <w:szCs w:val="16"/>
              </w:rPr>
            </w:pPr>
          </w:p>
        </w:tc>
        <w:tc>
          <w:tcPr>
            <w:tcW w:w="688" w:type="dxa"/>
            <w:tcBorders>
              <w:top w:val="nil"/>
              <w:left w:val="nil"/>
              <w:bottom w:val="nil"/>
              <w:right w:val="nil"/>
            </w:tcBorders>
            <w:shd w:val="clear" w:color="auto" w:fill="auto"/>
            <w:noWrap/>
            <w:vAlign w:val="bottom"/>
            <w:hideMark/>
          </w:tcPr>
          <w:p w14:paraId="78EBDB77" w14:textId="77777777" w:rsidR="00DC630D" w:rsidRPr="00DC630D" w:rsidRDefault="00DC630D" w:rsidP="00DC630D">
            <w:pPr>
              <w:spacing w:after="0"/>
              <w:jc w:val="left"/>
              <w:rPr>
                <w:rFonts w:eastAsia="Times New Roman"/>
                <w:sz w:val="20"/>
                <w:szCs w:val="20"/>
              </w:rPr>
            </w:pPr>
          </w:p>
        </w:tc>
        <w:tc>
          <w:tcPr>
            <w:tcW w:w="1026" w:type="dxa"/>
            <w:tcBorders>
              <w:top w:val="nil"/>
              <w:left w:val="nil"/>
              <w:bottom w:val="nil"/>
              <w:right w:val="nil"/>
            </w:tcBorders>
            <w:shd w:val="clear" w:color="auto" w:fill="auto"/>
            <w:noWrap/>
            <w:vAlign w:val="bottom"/>
            <w:hideMark/>
          </w:tcPr>
          <w:p w14:paraId="0B4F5B25"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7E68581B"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0408F075"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65FD7AAA"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4857B482"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67B4B684"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1ACAD73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r>
      <w:tr w:rsidR="00DC630D" w:rsidRPr="00DC630D" w14:paraId="78DF9562"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22A7A09" w14:textId="77777777" w:rsidR="00DC630D" w:rsidRPr="00DC630D" w:rsidRDefault="00DC630D" w:rsidP="00DC630D">
            <w:pPr>
              <w:spacing w:after="0"/>
              <w:jc w:val="left"/>
              <w:rPr>
                <w:rFonts w:ascii="Arial" w:eastAsia="Times New Roman" w:hAnsi="Arial" w:cs="Arial"/>
                <w:b/>
                <w:bCs/>
                <w:sz w:val="16"/>
                <w:szCs w:val="16"/>
              </w:rPr>
            </w:pPr>
            <w:r w:rsidRPr="00DC630D">
              <w:rPr>
                <w:rFonts w:ascii="Arial" w:eastAsia="Times New Roman" w:hAnsi="Arial" w:cs="Arial"/>
                <w:b/>
                <w:bCs/>
                <w:sz w:val="16"/>
                <w:szCs w:val="16"/>
              </w:rPr>
              <w:t>Personnel</w:t>
            </w:r>
          </w:p>
        </w:tc>
        <w:tc>
          <w:tcPr>
            <w:tcW w:w="4094" w:type="dxa"/>
            <w:tcBorders>
              <w:top w:val="nil"/>
              <w:left w:val="nil"/>
              <w:bottom w:val="nil"/>
              <w:right w:val="nil"/>
            </w:tcBorders>
            <w:shd w:val="clear" w:color="auto" w:fill="auto"/>
            <w:noWrap/>
            <w:hideMark/>
          </w:tcPr>
          <w:p w14:paraId="6298A22E"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Consultant(s)</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2A2B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587A194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ADB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5CF9F9E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5FEF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44446D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4A5D932C"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2E3D142"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BE9AA8A"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3472CA9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32D2C252"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Accountant</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5A7597D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6C4FA51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67E53B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75DF82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6B04FEB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9ACFF6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3CCF30E4"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73937B2F"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01B673F3"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4E4062B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17173C87"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Administrative Assistant(s)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7179D62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6A1A024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2D5D20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5FE742E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45FDF15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A2025D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7E5797E4"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016B0549"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58328CEB"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4F8AEE1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1FDDED1F"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Computer programmer</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1FDE7EE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35B81A9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2E0300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D9F3FF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016645F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B960C8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566ACEE3"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5A8FC2D7"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10578770"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2654F2E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23F77876"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Pre-test</w:t>
            </w:r>
          </w:p>
        </w:tc>
        <w:tc>
          <w:tcPr>
            <w:tcW w:w="688" w:type="dxa"/>
            <w:tcBorders>
              <w:top w:val="nil"/>
              <w:left w:val="nil"/>
              <w:bottom w:val="nil"/>
              <w:right w:val="nil"/>
            </w:tcBorders>
            <w:shd w:val="clear" w:color="auto" w:fill="auto"/>
            <w:noWrap/>
            <w:vAlign w:val="bottom"/>
            <w:hideMark/>
          </w:tcPr>
          <w:p w14:paraId="67D519F6" w14:textId="77777777" w:rsidR="00DC630D" w:rsidRPr="00DC630D" w:rsidRDefault="00DC630D" w:rsidP="00DC630D">
            <w:pPr>
              <w:spacing w:after="0"/>
              <w:jc w:val="left"/>
              <w:rPr>
                <w:rFonts w:ascii="Univers" w:eastAsia="Times New Roman" w:hAnsi="Univers" w:cs="Arial"/>
                <w:b/>
                <w:bCs/>
                <w:i/>
                <w:iCs/>
                <w:sz w:val="16"/>
                <w:szCs w:val="16"/>
              </w:rPr>
            </w:pPr>
          </w:p>
        </w:tc>
        <w:tc>
          <w:tcPr>
            <w:tcW w:w="1026" w:type="dxa"/>
            <w:tcBorders>
              <w:top w:val="nil"/>
              <w:left w:val="nil"/>
              <w:bottom w:val="nil"/>
              <w:right w:val="nil"/>
            </w:tcBorders>
            <w:shd w:val="clear" w:color="auto" w:fill="auto"/>
            <w:noWrap/>
            <w:vAlign w:val="bottom"/>
            <w:hideMark/>
          </w:tcPr>
          <w:p w14:paraId="7551DD10"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609AA1D3"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273F14F7"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3A13FE21"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2C090CE2"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72400C38"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1E21C38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r>
      <w:tr w:rsidR="00DC630D" w:rsidRPr="00DC630D" w14:paraId="1422B72B"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8F3824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vAlign w:val="bottom"/>
            <w:hideMark/>
          </w:tcPr>
          <w:p w14:paraId="00DA505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xml:space="preserve">    Trainers</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8CBF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4DC5523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0EA7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65FBE2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FDA9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54140D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6362946F"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7E5560B"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12E482F4"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2D9B7E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4571C7A1"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Interviewers - Training days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39043EB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72E7849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6D5997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B6CA47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51EE8BA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7713DE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5E60500F"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2FEC2F6F"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0E518736"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380850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547B8AAC"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Interviewers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2283C65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345DF4D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386BD2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312CA2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72E2C76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107ECC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2813FAB2"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21853511"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0DCBFEA7"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8BCDD0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30780C6E"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Driver(s)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0881A0A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6FFC94C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7E3C6D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8511E2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2AFF4A9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EDC423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02E511E6"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28EC56D5"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50B90EFA"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5F50BE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4D6A8D0"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Listing</w:t>
            </w:r>
          </w:p>
        </w:tc>
        <w:tc>
          <w:tcPr>
            <w:tcW w:w="688" w:type="dxa"/>
            <w:tcBorders>
              <w:top w:val="nil"/>
              <w:left w:val="nil"/>
              <w:bottom w:val="nil"/>
              <w:right w:val="nil"/>
            </w:tcBorders>
            <w:shd w:val="clear" w:color="auto" w:fill="auto"/>
            <w:noWrap/>
            <w:vAlign w:val="bottom"/>
            <w:hideMark/>
          </w:tcPr>
          <w:p w14:paraId="3A16EBC2" w14:textId="77777777" w:rsidR="00DC630D" w:rsidRPr="00DC630D" w:rsidRDefault="00DC630D" w:rsidP="00DC630D">
            <w:pPr>
              <w:spacing w:after="0"/>
              <w:jc w:val="left"/>
              <w:rPr>
                <w:rFonts w:ascii="Univers" w:eastAsia="Times New Roman" w:hAnsi="Univers" w:cs="Arial"/>
                <w:b/>
                <w:bCs/>
                <w:i/>
                <w:iCs/>
                <w:sz w:val="16"/>
                <w:szCs w:val="16"/>
              </w:rPr>
            </w:pPr>
          </w:p>
        </w:tc>
        <w:tc>
          <w:tcPr>
            <w:tcW w:w="1026" w:type="dxa"/>
            <w:tcBorders>
              <w:top w:val="nil"/>
              <w:left w:val="nil"/>
              <w:bottom w:val="nil"/>
              <w:right w:val="nil"/>
            </w:tcBorders>
            <w:shd w:val="clear" w:color="auto" w:fill="auto"/>
            <w:noWrap/>
            <w:vAlign w:val="bottom"/>
            <w:hideMark/>
          </w:tcPr>
          <w:p w14:paraId="1C5F5429"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102C64D7"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12254B93"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3BD0F41C"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5A31A85E"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3E1501F4"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46F8C56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r>
      <w:tr w:rsidR="00DC630D" w:rsidRPr="00DC630D" w14:paraId="3DB11F24"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680668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vAlign w:val="bottom"/>
            <w:hideMark/>
          </w:tcPr>
          <w:p w14:paraId="66E9735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xml:space="preserve">    Trainers</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A18C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2995A47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6EE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CB095A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9DE7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187666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3271211D"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910343F"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2F0B03E"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4F04822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7B0185A7"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Listers - Training Days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04714B1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09594DC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0A72A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5DD984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4127E8A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315617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5648729C"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3461B1D9"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D108A79"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6A60F4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2BA48E41"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Listers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62F2125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7BB5FBA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F83248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51D558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41676AB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775072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1FA050DE"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644B0520"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5813E742"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E9D025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1870DC1E"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Drivers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3CB92A1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268F866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B22CD3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126B31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34B1F8A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A9C594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4B1A17B7"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430CAB49"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61A26A8"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E9BC3B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8B01D2C"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Fieldwork Training</w:t>
            </w:r>
          </w:p>
        </w:tc>
        <w:tc>
          <w:tcPr>
            <w:tcW w:w="688" w:type="dxa"/>
            <w:tcBorders>
              <w:top w:val="nil"/>
              <w:left w:val="nil"/>
              <w:bottom w:val="nil"/>
              <w:right w:val="nil"/>
            </w:tcBorders>
            <w:shd w:val="clear" w:color="auto" w:fill="auto"/>
            <w:noWrap/>
            <w:vAlign w:val="bottom"/>
            <w:hideMark/>
          </w:tcPr>
          <w:p w14:paraId="675BE4B8" w14:textId="77777777" w:rsidR="00DC630D" w:rsidRPr="00DC630D" w:rsidRDefault="00DC630D" w:rsidP="00DC630D">
            <w:pPr>
              <w:spacing w:after="0"/>
              <w:jc w:val="left"/>
              <w:rPr>
                <w:rFonts w:ascii="Univers" w:eastAsia="Times New Roman" w:hAnsi="Univers" w:cs="Arial"/>
                <w:b/>
                <w:bCs/>
                <w:i/>
                <w:iCs/>
                <w:sz w:val="16"/>
                <w:szCs w:val="16"/>
              </w:rPr>
            </w:pPr>
          </w:p>
        </w:tc>
        <w:tc>
          <w:tcPr>
            <w:tcW w:w="1026" w:type="dxa"/>
            <w:tcBorders>
              <w:top w:val="nil"/>
              <w:left w:val="nil"/>
              <w:bottom w:val="nil"/>
              <w:right w:val="nil"/>
            </w:tcBorders>
            <w:shd w:val="clear" w:color="auto" w:fill="auto"/>
            <w:noWrap/>
            <w:vAlign w:val="bottom"/>
            <w:hideMark/>
          </w:tcPr>
          <w:p w14:paraId="4B62487A"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14833DCD"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09E68DE9"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6CDECC1A"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3A4904F2"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1E4F895D"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6C55794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r>
      <w:tr w:rsidR="00DC630D" w:rsidRPr="00DC630D" w14:paraId="2B454EF8"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5449C5B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vAlign w:val="bottom"/>
            <w:hideMark/>
          </w:tcPr>
          <w:p w14:paraId="2D339AC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xml:space="preserve">    Trainers</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6C50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778252F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6E13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BEB006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C42B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67176C1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089BC9B7"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B962CE6"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3C02AD0A"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CF34AA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3C8391E1"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Trainees - Training days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1E803AD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385DCBE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164448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EA66A5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514AE11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0A98E5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43C568EE"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07575273"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4B76263C"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4DB5395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3C6691BB"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Drivers - Pilot Study</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45F190D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5F4D929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DFE986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6B2A966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5BD9544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B82CD5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240C0FCB"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7DC6B762"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68C8EE33"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EA59A8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226C308"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Fieldwork</w:t>
            </w:r>
          </w:p>
        </w:tc>
        <w:tc>
          <w:tcPr>
            <w:tcW w:w="688" w:type="dxa"/>
            <w:tcBorders>
              <w:top w:val="nil"/>
              <w:left w:val="nil"/>
              <w:bottom w:val="nil"/>
              <w:right w:val="nil"/>
            </w:tcBorders>
            <w:shd w:val="clear" w:color="auto" w:fill="auto"/>
            <w:noWrap/>
            <w:vAlign w:val="bottom"/>
            <w:hideMark/>
          </w:tcPr>
          <w:p w14:paraId="2414B90A" w14:textId="77777777" w:rsidR="00DC630D" w:rsidRPr="00DC630D" w:rsidRDefault="00DC630D" w:rsidP="00DC630D">
            <w:pPr>
              <w:spacing w:after="0"/>
              <w:jc w:val="left"/>
              <w:rPr>
                <w:rFonts w:ascii="Univers" w:eastAsia="Times New Roman" w:hAnsi="Univers" w:cs="Arial"/>
                <w:b/>
                <w:bCs/>
                <w:i/>
                <w:iCs/>
                <w:sz w:val="16"/>
                <w:szCs w:val="16"/>
              </w:rPr>
            </w:pPr>
          </w:p>
        </w:tc>
        <w:tc>
          <w:tcPr>
            <w:tcW w:w="1026" w:type="dxa"/>
            <w:tcBorders>
              <w:top w:val="nil"/>
              <w:left w:val="nil"/>
              <w:bottom w:val="nil"/>
              <w:right w:val="nil"/>
            </w:tcBorders>
            <w:shd w:val="clear" w:color="auto" w:fill="auto"/>
            <w:noWrap/>
            <w:vAlign w:val="bottom"/>
            <w:hideMark/>
          </w:tcPr>
          <w:p w14:paraId="4A0B71C7"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3418B22A"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3277CB0D"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38B58ABD"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27984669"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17D1E424"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6A2A032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r>
      <w:tr w:rsidR="00DC630D" w:rsidRPr="00DC630D" w14:paraId="3288C494"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F67095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2EDE679C"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Field supervisors</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9A23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2F10E9F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C048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777063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71F6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9BCE36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5E6C9B3E"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78C759D"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5C01B47F"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43EA329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AA48A81"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Field Editors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656225B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014CE54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E0560F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F659AB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67EDC36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76D836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2F580454"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5EAADD89"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0A069D97"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4876634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0CB46EE"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Interviewers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116CCB6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5C468C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AF4029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6E13C20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0706F84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16F450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14B744AE"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55D290B7"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672992FA"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3AD86CE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1BD73CA7"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Measurers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2B3E9ED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C61A07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854B0D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411253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70CE55A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6B9906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07E4E4D5"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732B8210"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4F98D312"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40F861B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13C90AEA"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Drivers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22B4624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7D2B7BF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83F665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34690B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452BA12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5D1ACE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47E428E9"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702558D"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DBAA3C1"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34E6330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7E3F828E"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Local Guides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65806F9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0B45737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26C130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723734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760A1BF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CDF09B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13858BE1"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0553DFBA"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5E8E7D66"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C29245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5164EA5C"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Data Entry</w:t>
            </w:r>
          </w:p>
        </w:tc>
        <w:tc>
          <w:tcPr>
            <w:tcW w:w="688" w:type="dxa"/>
            <w:tcBorders>
              <w:top w:val="nil"/>
              <w:left w:val="nil"/>
              <w:bottom w:val="nil"/>
              <w:right w:val="nil"/>
            </w:tcBorders>
            <w:shd w:val="clear" w:color="auto" w:fill="auto"/>
            <w:noWrap/>
            <w:vAlign w:val="bottom"/>
            <w:hideMark/>
          </w:tcPr>
          <w:p w14:paraId="277FBEE3" w14:textId="77777777" w:rsidR="00DC630D" w:rsidRPr="00DC630D" w:rsidRDefault="00DC630D" w:rsidP="00DC630D">
            <w:pPr>
              <w:spacing w:after="0"/>
              <w:jc w:val="left"/>
              <w:rPr>
                <w:rFonts w:ascii="Univers" w:eastAsia="Times New Roman" w:hAnsi="Univers" w:cs="Arial"/>
                <w:b/>
                <w:bCs/>
                <w:i/>
                <w:iCs/>
                <w:sz w:val="16"/>
                <w:szCs w:val="16"/>
              </w:rPr>
            </w:pPr>
          </w:p>
        </w:tc>
        <w:tc>
          <w:tcPr>
            <w:tcW w:w="1026" w:type="dxa"/>
            <w:tcBorders>
              <w:top w:val="nil"/>
              <w:left w:val="nil"/>
              <w:bottom w:val="nil"/>
              <w:right w:val="nil"/>
            </w:tcBorders>
            <w:shd w:val="clear" w:color="auto" w:fill="auto"/>
            <w:noWrap/>
            <w:vAlign w:val="bottom"/>
            <w:hideMark/>
          </w:tcPr>
          <w:p w14:paraId="6ACAE0C8"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041E3C17"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16F3F355"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27CAC777"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2952F3ED"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6E64A0D0"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257A43F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r>
      <w:tr w:rsidR="00DC630D" w:rsidRPr="00DC630D" w14:paraId="25CEF332"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B6D990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5693AB3B"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Data entry clerks - Additional training days</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CD78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3F85B28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E14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6D13408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E868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5A9BD80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27BAC54E"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3300F7C"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6F4C2C2"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F54954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3AEF0BD9"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Office editor</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7FA65BD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2C1F644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B5627B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33DAAD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2FCF9F0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B1557E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0CD99914"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2D2402D"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3B2B711F"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6E0601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38D36DD5"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Data entry supervisor(s)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22295A8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2783825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B2C9A3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92478C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0739896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559606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10D33DE9"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2FAD0DD"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8769A84"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C9F8D0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5FF11190"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Data entry clerks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3E3BB5F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3C10A8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FBE3E5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06AE3F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4FB7D8C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5B048C6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588C4A00"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8FFCD60"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51D52DA1"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9128E1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000000" w:fill="FFFF99"/>
            <w:noWrap/>
            <w:hideMark/>
          </w:tcPr>
          <w:p w14:paraId="07E22E40"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Personnel total</w:t>
            </w:r>
          </w:p>
        </w:tc>
        <w:tc>
          <w:tcPr>
            <w:tcW w:w="688" w:type="dxa"/>
            <w:tcBorders>
              <w:top w:val="nil"/>
              <w:left w:val="nil"/>
              <w:bottom w:val="nil"/>
              <w:right w:val="nil"/>
            </w:tcBorders>
            <w:shd w:val="clear" w:color="000000" w:fill="FFFF99"/>
            <w:noWrap/>
            <w:vAlign w:val="bottom"/>
            <w:hideMark/>
          </w:tcPr>
          <w:p w14:paraId="0B15069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000000" w:fill="FFFF99"/>
            <w:noWrap/>
            <w:vAlign w:val="bottom"/>
            <w:hideMark/>
          </w:tcPr>
          <w:p w14:paraId="40A9E72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nil"/>
              <w:bottom w:val="nil"/>
              <w:right w:val="nil"/>
            </w:tcBorders>
            <w:shd w:val="clear" w:color="000000" w:fill="FFFF99"/>
            <w:noWrap/>
            <w:vAlign w:val="bottom"/>
            <w:hideMark/>
          </w:tcPr>
          <w:p w14:paraId="5115B46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000000" w:fill="FFFF99"/>
            <w:noWrap/>
            <w:vAlign w:val="bottom"/>
            <w:hideMark/>
          </w:tcPr>
          <w:p w14:paraId="48B5FF0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648" w:type="dxa"/>
            <w:tcBorders>
              <w:top w:val="nil"/>
              <w:left w:val="nil"/>
              <w:bottom w:val="nil"/>
              <w:right w:val="nil"/>
            </w:tcBorders>
            <w:shd w:val="clear" w:color="000000" w:fill="FFFF99"/>
            <w:noWrap/>
            <w:vAlign w:val="bottom"/>
            <w:hideMark/>
          </w:tcPr>
          <w:p w14:paraId="09065B5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000000" w:fill="FFFF99"/>
            <w:noWrap/>
            <w:vAlign w:val="bottom"/>
            <w:hideMark/>
          </w:tcPr>
          <w:p w14:paraId="53EA9BE7" w14:textId="77777777" w:rsidR="00DC630D" w:rsidRPr="00DC630D" w:rsidRDefault="00DC630D" w:rsidP="00DC630D">
            <w:pPr>
              <w:spacing w:after="0"/>
              <w:jc w:val="left"/>
              <w:rPr>
                <w:rFonts w:ascii="Arial" w:eastAsia="Times New Roman" w:hAnsi="Arial" w:cs="Arial"/>
                <w:b/>
                <w:bCs/>
                <w:i/>
                <w:iCs/>
                <w:sz w:val="16"/>
                <w:szCs w:val="16"/>
              </w:rPr>
            </w:pPr>
            <w:r w:rsidRPr="00DC630D">
              <w:rPr>
                <w:rFonts w:ascii="Arial" w:eastAsia="Times New Roman" w:hAnsi="Arial" w:cs="Arial"/>
                <w:b/>
                <w:bCs/>
                <w:i/>
                <w:iCs/>
                <w:sz w:val="16"/>
                <w:szCs w:val="16"/>
              </w:rPr>
              <w:t> </w:t>
            </w:r>
          </w:p>
        </w:tc>
        <w:tc>
          <w:tcPr>
            <w:tcW w:w="408" w:type="dxa"/>
            <w:tcBorders>
              <w:top w:val="nil"/>
              <w:left w:val="nil"/>
              <w:bottom w:val="nil"/>
              <w:right w:val="nil"/>
            </w:tcBorders>
            <w:shd w:val="clear" w:color="000000" w:fill="FFFF99"/>
            <w:noWrap/>
            <w:vAlign w:val="bottom"/>
            <w:hideMark/>
          </w:tcPr>
          <w:p w14:paraId="6A6BC67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single" w:sz="4" w:space="0" w:color="auto"/>
              <w:bottom w:val="single" w:sz="4" w:space="0" w:color="auto"/>
              <w:right w:val="single" w:sz="8" w:space="0" w:color="auto"/>
            </w:tcBorders>
            <w:shd w:val="clear" w:color="000000" w:fill="FFFF99"/>
            <w:noWrap/>
            <w:vAlign w:val="bottom"/>
            <w:hideMark/>
          </w:tcPr>
          <w:p w14:paraId="43A952AA" w14:textId="77777777" w:rsidR="00DC630D" w:rsidRPr="00DC630D" w:rsidRDefault="00DC630D" w:rsidP="00DC630D">
            <w:pPr>
              <w:spacing w:after="0"/>
              <w:jc w:val="right"/>
              <w:rPr>
                <w:rFonts w:ascii="Arial" w:eastAsia="Times New Roman" w:hAnsi="Arial" w:cs="Arial"/>
                <w:i/>
                <w:iCs/>
                <w:sz w:val="16"/>
                <w:szCs w:val="16"/>
              </w:rPr>
            </w:pPr>
            <w:r w:rsidRPr="00DC630D">
              <w:rPr>
                <w:rFonts w:ascii="Arial" w:eastAsia="Times New Roman" w:hAnsi="Arial" w:cs="Arial"/>
                <w:i/>
                <w:iCs/>
                <w:sz w:val="16"/>
                <w:szCs w:val="16"/>
              </w:rPr>
              <w:t>0</w:t>
            </w:r>
          </w:p>
        </w:tc>
      </w:tr>
      <w:tr w:rsidR="00DC630D" w:rsidRPr="00DC630D" w14:paraId="16974529"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A446C9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2E06439B" w14:textId="77777777" w:rsidR="00DC630D" w:rsidRPr="00DC630D" w:rsidRDefault="00DC630D" w:rsidP="00DC630D">
            <w:pPr>
              <w:spacing w:after="0"/>
              <w:jc w:val="left"/>
              <w:rPr>
                <w:rFonts w:ascii="Arial" w:eastAsia="Times New Roman" w:hAnsi="Arial" w:cs="Arial"/>
                <w:sz w:val="16"/>
                <w:szCs w:val="16"/>
              </w:rPr>
            </w:pPr>
          </w:p>
        </w:tc>
        <w:tc>
          <w:tcPr>
            <w:tcW w:w="688" w:type="dxa"/>
            <w:tcBorders>
              <w:top w:val="nil"/>
              <w:left w:val="nil"/>
              <w:bottom w:val="nil"/>
              <w:right w:val="nil"/>
            </w:tcBorders>
            <w:shd w:val="clear" w:color="auto" w:fill="auto"/>
            <w:noWrap/>
            <w:vAlign w:val="bottom"/>
            <w:hideMark/>
          </w:tcPr>
          <w:p w14:paraId="415C630E" w14:textId="77777777" w:rsidR="00DC630D" w:rsidRPr="00DC630D" w:rsidRDefault="00DC630D" w:rsidP="00DC630D">
            <w:pPr>
              <w:spacing w:after="0"/>
              <w:jc w:val="left"/>
              <w:rPr>
                <w:rFonts w:eastAsia="Times New Roman"/>
                <w:sz w:val="20"/>
                <w:szCs w:val="20"/>
              </w:rPr>
            </w:pPr>
          </w:p>
        </w:tc>
        <w:tc>
          <w:tcPr>
            <w:tcW w:w="1026" w:type="dxa"/>
            <w:tcBorders>
              <w:top w:val="nil"/>
              <w:left w:val="nil"/>
              <w:bottom w:val="nil"/>
              <w:right w:val="nil"/>
            </w:tcBorders>
            <w:shd w:val="clear" w:color="auto" w:fill="auto"/>
            <w:noWrap/>
            <w:vAlign w:val="bottom"/>
            <w:hideMark/>
          </w:tcPr>
          <w:p w14:paraId="1050F072"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0C250F86"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04D12D73"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67C936DE"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2D4AD54A"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2AE54E47"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39F8BDD4" w14:textId="77777777" w:rsidR="00DC630D" w:rsidRPr="00DC630D" w:rsidRDefault="00DC630D" w:rsidP="00DC630D">
            <w:pPr>
              <w:spacing w:after="0"/>
              <w:jc w:val="left"/>
              <w:rPr>
                <w:rFonts w:ascii="Arial" w:eastAsia="Times New Roman" w:hAnsi="Arial" w:cs="Arial"/>
                <w:b/>
                <w:bCs/>
                <w:sz w:val="16"/>
                <w:szCs w:val="16"/>
              </w:rPr>
            </w:pPr>
            <w:r w:rsidRPr="00DC630D">
              <w:rPr>
                <w:rFonts w:ascii="Arial" w:eastAsia="Times New Roman" w:hAnsi="Arial" w:cs="Arial"/>
                <w:b/>
                <w:bCs/>
                <w:sz w:val="16"/>
                <w:szCs w:val="16"/>
              </w:rPr>
              <w:t> </w:t>
            </w:r>
          </w:p>
        </w:tc>
      </w:tr>
      <w:tr w:rsidR="00DC630D" w:rsidRPr="00DC630D" w14:paraId="75C85AA4"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4444F2E3" w14:textId="77777777" w:rsidR="00DC630D" w:rsidRPr="00DC630D" w:rsidRDefault="00DC630D" w:rsidP="00DC630D">
            <w:pPr>
              <w:spacing w:after="0"/>
              <w:jc w:val="left"/>
              <w:rPr>
                <w:rFonts w:ascii="Arial" w:eastAsia="Times New Roman" w:hAnsi="Arial" w:cs="Arial"/>
                <w:b/>
                <w:bCs/>
                <w:sz w:val="16"/>
                <w:szCs w:val="16"/>
              </w:rPr>
            </w:pPr>
            <w:r w:rsidRPr="00DC630D">
              <w:rPr>
                <w:rFonts w:ascii="Arial" w:eastAsia="Times New Roman" w:hAnsi="Arial" w:cs="Arial"/>
                <w:b/>
                <w:bCs/>
                <w:sz w:val="16"/>
                <w:szCs w:val="16"/>
              </w:rPr>
              <w:t>Transportation</w:t>
            </w:r>
          </w:p>
        </w:tc>
        <w:tc>
          <w:tcPr>
            <w:tcW w:w="4094" w:type="dxa"/>
            <w:tcBorders>
              <w:top w:val="nil"/>
              <w:left w:val="nil"/>
              <w:bottom w:val="nil"/>
              <w:right w:val="nil"/>
            </w:tcBorders>
            <w:shd w:val="clear" w:color="auto" w:fill="auto"/>
            <w:noWrap/>
            <w:hideMark/>
          </w:tcPr>
          <w:p w14:paraId="2426C2C3"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Vehicle rental (Pre-test)</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A739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7200CC3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cars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6E63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54D9D70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A9FE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C75268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4553D911"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CBB3AB7"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57E62EA9"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224A2F74" w14:textId="77777777" w:rsidR="00DC630D" w:rsidRPr="00DC630D" w:rsidRDefault="00DC630D" w:rsidP="00DC630D">
            <w:pPr>
              <w:spacing w:after="0"/>
              <w:jc w:val="left"/>
              <w:rPr>
                <w:rFonts w:ascii="Arial" w:eastAsia="Times New Roman" w:hAnsi="Arial" w:cs="Arial"/>
                <w:b/>
                <w:bCs/>
                <w:sz w:val="16"/>
                <w:szCs w:val="16"/>
              </w:rPr>
            </w:pPr>
            <w:bookmarkStart w:id="0" w:name="_GoBack" w:colFirst="7" w:colLast="7"/>
            <w:r w:rsidRPr="00DC630D">
              <w:rPr>
                <w:rFonts w:ascii="Arial" w:eastAsia="Times New Roman" w:hAnsi="Arial" w:cs="Arial"/>
                <w:b/>
                <w:bCs/>
                <w:sz w:val="16"/>
                <w:szCs w:val="16"/>
              </w:rPr>
              <w:t> </w:t>
            </w:r>
          </w:p>
        </w:tc>
        <w:tc>
          <w:tcPr>
            <w:tcW w:w="4094" w:type="dxa"/>
            <w:tcBorders>
              <w:top w:val="nil"/>
              <w:left w:val="nil"/>
              <w:bottom w:val="nil"/>
              <w:right w:val="nil"/>
            </w:tcBorders>
            <w:shd w:val="clear" w:color="auto" w:fill="auto"/>
            <w:noWrap/>
            <w:hideMark/>
          </w:tcPr>
          <w:p w14:paraId="130B41F2"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Vehicle rental (Listing)</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31ED9B5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036DE5F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cars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A1C5B3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CE4646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00ECEDA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C6613E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13159461"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3DEA12F6"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bookmarkEnd w:id="0"/>
      <w:tr w:rsidR="00DC630D" w:rsidRPr="00DC630D" w14:paraId="3F90347C"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3498EFE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lastRenderedPageBreak/>
              <w:t> </w:t>
            </w:r>
          </w:p>
        </w:tc>
        <w:tc>
          <w:tcPr>
            <w:tcW w:w="4094" w:type="dxa"/>
            <w:tcBorders>
              <w:top w:val="nil"/>
              <w:left w:val="nil"/>
              <w:bottom w:val="nil"/>
              <w:right w:val="nil"/>
            </w:tcBorders>
            <w:shd w:val="clear" w:color="auto" w:fill="auto"/>
            <w:noWrap/>
            <w:hideMark/>
          </w:tcPr>
          <w:p w14:paraId="6A38109C"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Vehicle rental (Fieldwork training - Pilot)</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03E22A8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6857E0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cars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A41240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50108EB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2640D33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FF37D5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5B1C00FE"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5C5EE551"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5A7194E"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A3A4DA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49C16930"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Vehicle rental (Fieldwork)</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1BED43C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784D43D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cars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7306B3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78D19C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6B22E57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4CA284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4A78E79E"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B5A637B"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1E0C8355"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2682CB4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2BE66DA"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Public transportation allowance </w:t>
            </w:r>
          </w:p>
        </w:tc>
        <w:tc>
          <w:tcPr>
            <w:tcW w:w="688" w:type="dxa"/>
            <w:tcBorders>
              <w:top w:val="nil"/>
              <w:left w:val="nil"/>
              <w:bottom w:val="nil"/>
              <w:right w:val="nil"/>
            </w:tcBorders>
            <w:shd w:val="clear" w:color="auto" w:fill="auto"/>
            <w:noWrap/>
            <w:vAlign w:val="bottom"/>
            <w:hideMark/>
          </w:tcPr>
          <w:p w14:paraId="5D7C61CE"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07C106EA"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1332F8C8"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257EC5DB"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0B793B0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4DB290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26C2D4EE"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B6F75F2"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BAB0647"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117131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4D454B6D"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Fuel</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B732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32DA83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cars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B01F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AA8806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1D53F24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8823A0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76F7F248"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21169DA8"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114A6582"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B1CC03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4907B41C"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Contingency costs (repairs, ferries, etc)</w:t>
            </w:r>
          </w:p>
        </w:tc>
        <w:tc>
          <w:tcPr>
            <w:tcW w:w="688" w:type="dxa"/>
            <w:tcBorders>
              <w:top w:val="nil"/>
              <w:left w:val="nil"/>
              <w:bottom w:val="nil"/>
              <w:right w:val="nil"/>
            </w:tcBorders>
            <w:shd w:val="clear" w:color="auto" w:fill="auto"/>
            <w:noWrap/>
            <w:vAlign w:val="bottom"/>
            <w:hideMark/>
          </w:tcPr>
          <w:p w14:paraId="479568D1"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49E3012D"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24B100BA"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3575B032"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7EF532B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FA7C4C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023459DD"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2D6831C7"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4CD88A9F"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E24D7E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167BDB84"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Consultant and monitoring staff visits</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110B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460B64C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visits</w:t>
            </w:r>
          </w:p>
        </w:tc>
        <w:tc>
          <w:tcPr>
            <w:tcW w:w="708" w:type="dxa"/>
            <w:tcBorders>
              <w:top w:val="nil"/>
              <w:left w:val="nil"/>
              <w:bottom w:val="nil"/>
              <w:right w:val="nil"/>
            </w:tcBorders>
            <w:shd w:val="clear" w:color="auto" w:fill="auto"/>
            <w:noWrap/>
            <w:vAlign w:val="bottom"/>
            <w:hideMark/>
          </w:tcPr>
          <w:p w14:paraId="3E25B20F" w14:textId="77777777" w:rsidR="00DC630D" w:rsidRPr="00DC630D" w:rsidRDefault="00DC630D" w:rsidP="00DC630D">
            <w:pPr>
              <w:spacing w:after="0"/>
              <w:jc w:val="left"/>
              <w:rPr>
                <w:rFonts w:ascii="Arial" w:eastAsia="Times New Roman" w:hAnsi="Arial" w:cs="Arial"/>
                <w:sz w:val="16"/>
                <w:szCs w:val="16"/>
              </w:rPr>
            </w:pPr>
          </w:p>
        </w:tc>
        <w:tc>
          <w:tcPr>
            <w:tcW w:w="554" w:type="dxa"/>
            <w:tcBorders>
              <w:top w:val="nil"/>
              <w:left w:val="nil"/>
              <w:bottom w:val="nil"/>
              <w:right w:val="nil"/>
            </w:tcBorders>
            <w:shd w:val="clear" w:color="auto" w:fill="auto"/>
            <w:noWrap/>
            <w:vAlign w:val="bottom"/>
            <w:hideMark/>
          </w:tcPr>
          <w:p w14:paraId="472CB0C8"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1886BF8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46D58F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71FB79F6"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5782B7F8"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5BAF06E"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2A4AD45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000000" w:fill="FFFF99"/>
            <w:noWrap/>
            <w:hideMark/>
          </w:tcPr>
          <w:p w14:paraId="13C03079"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Transportation total</w:t>
            </w:r>
          </w:p>
        </w:tc>
        <w:tc>
          <w:tcPr>
            <w:tcW w:w="688" w:type="dxa"/>
            <w:tcBorders>
              <w:top w:val="nil"/>
              <w:left w:val="nil"/>
              <w:bottom w:val="nil"/>
              <w:right w:val="nil"/>
            </w:tcBorders>
            <w:shd w:val="clear" w:color="000000" w:fill="FFFF99"/>
            <w:noWrap/>
            <w:vAlign w:val="bottom"/>
            <w:hideMark/>
          </w:tcPr>
          <w:p w14:paraId="4F104DE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000000" w:fill="FFFF99"/>
            <w:noWrap/>
            <w:vAlign w:val="bottom"/>
            <w:hideMark/>
          </w:tcPr>
          <w:p w14:paraId="3F89566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nil"/>
              <w:bottom w:val="nil"/>
              <w:right w:val="nil"/>
            </w:tcBorders>
            <w:shd w:val="clear" w:color="000000" w:fill="FFFF99"/>
            <w:noWrap/>
            <w:vAlign w:val="bottom"/>
            <w:hideMark/>
          </w:tcPr>
          <w:p w14:paraId="12C3C1A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000000" w:fill="FFFF99"/>
            <w:noWrap/>
            <w:vAlign w:val="bottom"/>
            <w:hideMark/>
          </w:tcPr>
          <w:p w14:paraId="7AE9B5A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648" w:type="dxa"/>
            <w:tcBorders>
              <w:top w:val="nil"/>
              <w:left w:val="nil"/>
              <w:bottom w:val="nil"/>
              <w:right w:val="nil"/>
            </w:tcBorders>
            <w:shd w:val="clear" w:color="000000" w:fill="FFFF99"/>
            <w:noWrap/>
            <w:vAlign w:val="bottom"/>
            <w:hideMark/>
          </w:tcPr>
          <w:p w14:paraId="72EBB80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000000" w:fill="FFFF99"/>
            <w:noWrap/>
            <w:vAlign w:val="bottom"/>
            <w:hideMark/>
          </w:tcPr>
          <w:p w14:paraId="57FF4931" w14:textId="77777777" w:rsidR="00DC630D" w:rsidRPr="00DC630D" w:rsidRDefault="00DC630D" w:rsidP="00DC630D">
            <w:pPr>
              <w:spacing w:after="0"/>
              <w:jc w:val="left"/>
              <w:rPr>
                <w:rFonts w:ascii="Arial" w:eastAsia="Times New Roman" w:hAnsi="Arial" w:cs="Arial"/>
                <w:b/>
                <w:bCs/>
                <w:i/>
                <w:iCs/>
                <w:sz w:val="16"/>
                <w:szCs w:val="16"/>
              </w:rPr>
            </w:pPr>
            <w:r w:rsidRPr="00DC630D">
              <w:rPr>
                <w:rFonts w:ascii="Arial" w:eastAsia="Times New Roman" w:hAnsi="Arial" w:cs="Arial"/>
                <w:b/>
                <w:bCs/>
                <w:i/>
                <w:iCs/>
                <w:sz w:val="16"/>
                <w:szCs w:val="16"/>
              </w:rPr>
              <w:t> </w:t>
            </w:r>
          </w:p>
        </w:tc>
        <w:tc>
          <w:tcPr>
            <w:tcW w:w="408" w:type="dxa"/>
            <w:tcBorders>
              <w:top w:val="nil"/>
              <w:left w:val="nil"/>
              <w:bottom w:val="nil"/>
              <w:right w:val="nil"/>
            </w:tcBorders>
            <w:shd w:val="clear" w:color="000000" w:fill="FFFF99"/>
            <w:noWrap/>
            <w:vAlign w:val="bottom"/>
            <w:hideMark/>
          </w:tcPr>
          <w:p w14:paraId="77A7D19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single" w:sz="4" w:space="0" w:color="auto"/>
              <w:bottom w:val="single" w:sz="4" w:space="0" w:color="auto"/>
              <w:right w:val="single" w:sz="8" w:space="0" w:color="auto"/>
            </w:tcBorders>
            <w:shd w:val="clear" w:color="000000" w:fill="FFFF99"/>
            <w:noWrap/>
            <w:vAlign w:val="bottom"/>
            <w:hideMark/>
          </w:tcPr>
          <w:p w14:paraId="7C2154B0" w14:textId="77777777" w:rsidR="00DC630D" w:rsidRPr="00DC630D" w:rsidRDefault="00DC630D" w:rsidP="00DC630D">
            <w:pPr>
              <w:spacing w:after="0"/>
              <w:jc w:val="right"/>
              <w:rPr>
                <w:rFonts w:ascii="Arial" w:eastAsia="Times New Roman" w:hAnsi="Arial" w:cs="Arial"/>
                <w:i/>
                <w:iCs/>
                <w:sz w:val="16"/>
                <w:szCs w:val="16"/>
              </w:rPr>
            </w:pPr>
            <w:r w:rsidRPr="00DC630D">
              <w:rPr>
                <w:rFonts w:ascii="Arial" w:eastAsia="Times New Roman" w:hAnsi="Arial" w:cs="Arial"/>
                <w:i/>
                <w:iCs/>
                <w:sz w:val="16"/>
                <w:szCs w:val="16"/>
              </w:rPr>
              <w:t>0</w:t>
            </w:r>
          </w:p>
        </w:tc>
      </w:tr>
      <w:tr w:rsidR="00DC630D" w:rsidRPr="00DC630D" w14:paraId="1404B6AA"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FA6759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7FFAF713" w14:textId="77777777" w:rsidR="00DC630D" w:rsidRPr="00DC630D" w:rsidRDefault="00DC630D" w:rsidP="00DC630D">
            <w:pPr>
              <w:spacing w:after="0"/>
              <w:jc w:val="left"/>
              <w:rPr>
                <w:rFonts w:ascii="Arial" w:eastAsia="Times New Roman" w:hAnsi="Arial" w:cs="Arial"/>
                <w:sz w:val="16"/>
                <w:szCs w:val="16"/>
              </w:rPr>
            </w:pPr>
          </w:p>
        </w:tc>
        <w:tc>
          <w:tcPr>
            <w:tcW w:w="688" w:type="dxa"/>
            <w:tcBorders>
              <w:top w:val="nil"/>
              <w:left w:val="nil"/>
              <w:bottom w:val="nil"/>
              <w:right w:val="nil"/>
            </w:tcBorders>
            <w:shd w:val="clear" w:color="auto" w:fill="auto"/>
            <w:noWrap/>
            <w:vAlign w:val="bottom"/>
            <w:hideMark/>
          </w:tcPr>
          <w:p w14:paraId="59E59B72" w14:textId="77777777" w:rsidR="00DC630D" w:rsidRPr="00DC630D" w:rsidRDefault="00DC630D" w:rsidP="00DC630D">
            <w:pPr>
              <w:spacing w:after="0"/>
              <w:jc w:val="left"/>
              <w:rPr>
                <w:rFonts w:eastAsia="Times New Roman"/>
                <w:sz w:val="20"/>
                <w:szCs w:val="20"/>
              </w:rPr>
            </w:pPr>
          </w:p>
        </w:tc>
        <w:tc>
          <w:tcPr>
            <w:tcW w:w="1026" w:type="dxa"/>
            <w:tcBorders>
              <w:top w:val="nil"/>
              <w:left w:val="nil"/>
              <w:bottom w:val="nil"/>
              <w:right w:val="nil"/>
            </w:tcBorders>
            <w:shd w:val="clear" w:color="auto" w:fill="auto"/>
            <w:noWrap/>
            <w:vAlign w:val="bottom"/>
            <w:hideMark/>
          </w:tcPr>
          <w:p w14:paraId="588954E1"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278A2E3B"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7B1C55E3"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0917D81C"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72CA5A59"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57F900AA"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069B6F2D" w14:textId="77777777" w:rsidR="00DC630D" w:rsidRPr="00DC630D" w:rsidRDefault="00DC630D" w:rsidP="00DC630D">
            <w:pPr>
              <w:spacing w:after="0"/>
              <w:jc w:val="left"/>
              <w:rPr>
                <w:rFonts w:ascii="Arial" w:eastAsia="Times New Roman" w:hAnsi="Arial" w:cs="Arial"/>
                <w:b/>
                <w:bCs/>
                <w:sz w:val="16"/>
                <w:szCs w:val="16"/>
              </w:rPr>
            </w:pPr>
            <w:r w:rsidRPr="00DC630D">
              <w:rPr>
                <w:rFonts w:ascii="Arial" w:eastAsia="Times New Roman" w:hAnsi="Arial" w:cs="Arial"/>
                <w:b/>
                <w:bCs/>
                <w:sz w:val="16"/>
                <w:szCs w:val="16"/>
              </w:rPr>
              <w:t> </w:t>
            </w:r>
          </w:p>
        </w:tc>
      </w:tr>
      <w:tr w:rsidR="00DC630D" w:rsidRPr="00DC630D" w14:paraId="4F9B75E2"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3E05CC5" w14:textId="77777777" w:rsidR="00DC630D" w:rsidRPr="00DC630D" w:rsidRDefault="00DC630D" w:rsidP="00DC630D">
            <w:pPr>
              <w:spacing w:after="0"/>
              <w:jc w:val="left"/>
              <w:rPr>
                <w:rFonts w:ascii="Arial" w:eastAsia="Times New Roman" w:hAnsi="Arial" w:cs="Arial"/>
                <w:b/>
                <w:bCs/>
                <w:i/>
                <w:iCs/>
                <w:sz w:val="16"/>
                <w:szCs w:val="16"/>
              </w:rPr>
            </w:pPr>
            <w:r w:rsidRPr="00DC630D">
              <w:rPr>
                <w:rFonts w:ascii="Arial" w:eastAsia="Times New Roman" w:hAnsi="Arial" w:cs="Arial"/>
                <w:b/>
                <w:bCs/>
                <w:i/>
                <w:iCs/>
                <w:sz w:val="16"/>
                <w:szCs w:val="16"/>
              </w:rPr>
              <w:t>Per diems</w:t>
            </w:r>
          </w:p>
        </w:tc>
        <w:tc>
          <w:tcPr>
            <w:tcW w:w="4094" w:type="dxa"/>
            <w:tcBorders>
              <w:top w:val="nil"/>
              <w:left w:val="nil"/>
              <w:bottom w:val="nil"/>
              <w:right w:val="nil"/>
            </w:tcBorders>
            <w:shd w:val="clear" w:color="auto" w:fill="auto"/>
            <w:noWrap/>
            <w:vAlign w:val="bottom"/>
            <w:hideMark/>
          </w:tcPr>
          <w:p w14:paraId="2153B035" w14:textId="77777777" w:rsidR="00DC630D" w:rsidRPr="00DC630D" w:rsidRDefault="00DC630D" w:rsidP="00DC630D">
            <w:pPr>
              <w:spacing w:after="0"/>
              <w:jc w:val="left"/>
              <w:rPr>
                <w:rFonts w:ascii="Arial" w:eastAsia="Times New Roman" w:hAnsi="Arial" w:cs="Arial"/>
                <w:b/>
                <w:bCs/>
                <w:i/>
                <w:iCs/>
                <w:sz w:val="16"/>
                <w:szCs w:val="16"/>
              </w:rPr>
            </w:pPr>
            <w:r w:rsidRPr="00DC630D">
              <w:rPr>
                <w:rFonts w:ascii="Arial" w:eastAsia="Times New Roman" w:hAnsi="Arial" w:cs="Arial"/>
                <w:b/>
                <w:bCs/>
                <w:i/>
                <w:iCs/>
                <w:sz w:val="16"/>
                <w:szCs w:val="16"/>
              </w:rPr>
              <w:t>Pretest</w:t>
            </w:r>
          </w:p>
        </w:tc>
        <w:tc>
          <w:tcPr>
            <w:tcW w:w="688" w:type="dxa"/>
            <w:tcBorders>
              <w:top w:val="nil"/>
              <w:left w:val="nil"/>
              <w:bottom w:val="nil"/>
              <w:right w:val="nil"/>
            </w:tcBorders>
            <w:shd w:val="clear" w:color="auto" w:fill="auto"/>
            <w:noWrap/>
            <w:vAlign w:val="bottom"/>
            <w:hideMark/>
          </w:tcPr>
          <w:p w14:paraId="229BB567" w14:textId="77777777" w:rsidR="00DC630D" w:rsidRPr="00DC630D" w:rsidRDefault="00DC630D" w:rsidP="00DC630D">
            <w:pPr>
              <w:spacing w:after="0"/>
              <w:jc w:val="left"/>
              <w:rPr>
                <w:rFonts w:ascii="Arial" w:eastAsia="Times New Roman" w:hAnsi="Arial" w:cs="Arial"/>
                <w:b/>
                <w:bCs/>
                <w:i/>
                <w:iCs/>
                <w:sz w:val="16"/>
                <w:szCs w:val="16"/>
              </w:rPr>
            </w:pPr>
          </w:p>
        </w:tc>
        <w:tc>
          <w:tcPr>
            <w:tcW w:w="1026" w:type="dxa"/>
            <w:tcBorders>
              <w:top w:val="nil"/>
              <w:left w:val="nil"/>
              <w:bottom w:val="nil"/>
              <w:right w:val="nil"/>
            </w:tcBorders>
            <w:shd w:val="clear" w:color="auto" w:fill="auto"/>
            <w:noWrap/>
            <w:vAlign w:val="bottom"/>
            <w:hideMark/>
          </w:tcPr>
          <w:p w14:paraId="4A8AE338"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4D3BBB07"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0782D3AA"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40FEC540"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08E1ED56"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5E5AC1D9"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5ACB9838" w14:textId="77777777" w:rsidR="00DC630D" w:rsidRPr="00DC630D" w:rsidRDefault="00DC630D" w:rsidP="00DC630D">
            <w:pPr>
              <w:spacing w:after="0"/>
              <w:jc w:val="left"/>
              <w:rPr>
                <w:rFonts w:ascii="Arial" w:eastAsia="Times New Roman" w:hAnsi="Arial" w:cs="Arial"/>
                <w:b/>
                <w:bCs/>
                <w:sz w:val="16"/>
                <w:szCs w:val="16"/>
              </w:rPr>
            </w:pPr>
            <w:r w:rsidRPr="00DC630D">
              <w:rPr>
                <w:rFonts w:ascii="Arial" w:eastAsia="Times New Roman" w:hAnsi="Arial" w:cs="Arial"/>
                <w:b/>
                <w:bCs/>
                <w:sz w:val="16"/>
                <w:szCs w:val="16"/>
              </w:rPr>
              <w:t> </w:t>
            </w:r>
          </w:p>
        </w:tc>
      </w:tr>
      <w:tr w:rsidR="00DC630D" w:rsidRPr="00DC630D" w14:paraId="468D2FF3"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A063B4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7C1C6336"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Interviewers</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701B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55A9569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BD6E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01FC23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AAC9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06B28C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7A08BFB8"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CAFFD17"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DBDDEDC"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317559E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7E0646C8"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Driver(s)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51D6676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2948F6D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F32609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AB0231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523F505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61FB21B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7A48E462"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596E7651"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DFAA81F"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81B8B2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53B6C42A"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Monitoring staff</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25906D7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30C4C29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76978C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44AB83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718AEF7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A11E3C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1B5C15A6"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36B73861"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5001FC48"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41080A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8248D3E"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Driver(s) for monitoring visit(s)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7D4B3FB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4AD73DA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E65B75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5F3765D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6B4BA04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F50D18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6A8427E6"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6AFB914C"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68A7817C"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73830B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41B2DA04"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Listing</w:t>
            </w:r>
          </w:p>
        </w:tc>
        <w:tc>
          <w:tcPr>
            <w:tcW w:w="688" w:type="dxa"/>
            <w:tcBorders>
              <w:top w:val="nil"/>
              <w:left w:val="nil"/>
              <w:bottom w:val="nil"/>
              <w:right w:val="nil"/>
            </w:tcBorders>
            <w:shd w:val="clear" w:color="auto" w:fill="auto"/>
            <w:noWrap/>
            <w:vAlign w:val="bottom"/>
            <w:hideMark/>
          </w:tcPr>
          <w:p w14:paraId="0562A200" w14:textId="77777777" w:rsidR="00DC630D" w:rsidRPr="00DC630D" w:rsidRDefault="00DC630D" w:rsidP="00DC630D">
            <w:pPr>
              <w:spacing w:after="0"/>
              <w:jc w:val="left"/>
              <w:rPr>
                <w:rFonts w:ascii="Univers" w:eastAsia="Times New Roman" w:hAnsi="Univers" w:cs="Arial"/>
                <w:b/>
                <w:bCs/>
                <w:i/>
                <w:iCs/>
                <w:sz w:val="16"/>
                <w:szCs w:val="16"/>
              </w:rPr>
            </w:pPr>
          </w:p>
        </w:tc>
        <w:tc>
          <w:tcPr>
            <w:tcW w:w="1026" w:type="dxa"/>
            <w:tcBorders>
              <w:top w:val="nil"/>
              <w:left w:val="nil"/>
              <w:bottom w:val="nil"/>
              <w:right w:val="nil"/>
            </w:tcBorders>
            <w:shd w:val="clear" w:color="auto" w:fill="auto"/>
            <w:noWrap/>
            <w:vAlign w:val="bottom"/>
            <w:hideMark/>
          </w:tcPr>
          <w:p w14:paraId="33ED859C"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3A2B8092"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31F04525"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699969B1"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3D788F8E"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552815C6"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7DD828F0" w14:textId="77777777" w:rsidR="00DC630D" w:rsidRPr="00DC630D" w:rsidRDefault="00DC630D" w:rsidP="00DC630D">
            <w:pPr>
              <w:spacing w:after="0"/>
              <w:jc w:val="left"/>
              <w:rPr>
                <w:rFonts w:ascii="Arial" w:eastAsia="Times New Roman" w:hAnsi="Arial" w:cs="Arial"/>
                <w:b/>
                <w:bCs/>
                <w:sz w:val="16"/>
                <w:szCs w:val="16"/>
              </w:rPr>
            </w:pPr>
            <w:r w:rsidRPr="00DC630D">
              <w:rPr>
                <w:rFonts w:ascii="Arial" w:eastAsia="Times New Roman" w:hAnsi="Arial" w:cs="Arial"/>
                <w:b/>
                <w:bCs/>
                <w:sz w:val="16"/>
                <w:szCs w:val="16"/>
              </w:rPr>
              <w:t> </w:t>
            </w:r>
          </w:p>
        </w:tc>
      </w:tr>
      <w:tr w:rsidR="00DC630D" w:rsidRPr="00DC630D" w14:paraId="01E2523D"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D1F6D7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vAlign w:val="bottom"/>
            <w:hideMark/>
          </w:tcPr>
          <w:p w14:paraId="39B6DB3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xml:space="preserve">    Trainers</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4084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30BE299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F511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FE7A0A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AD55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EA7976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7E67ABEB"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A3B596B"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193A35D4"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279A50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6FBC1611"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Listers - Training Days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1DA780F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3E0A4D4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C4391A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738A7D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138B9E9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6E5035F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16330B2A"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3F401A35"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E58E00C"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92FBFE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67E31D52"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Listers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0EE8C96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3833C8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CB4CA4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EC1B09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57A112D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595C5E2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4793EF48"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14F6816"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39F83FC2"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2297EDD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398C6E3B"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Drivers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5B6DA37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82460B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69E786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87E35A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2CDC210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3EBE49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5BACF634"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56E0D13"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5F2C2A7"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3B2D59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7EB99D3B"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Monitoring staff</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31D1DF4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5B6FE14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E22B1B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407BD0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77EB746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EDDA2D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37BC9255"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58468F42"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94CD3DD"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D2234D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54511FF3"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Driver(s) for monitoring visit(s)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4743880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04C5DA0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549C01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695C119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0C1CC89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74936A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5EC29C07"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6AE89FF1"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009D1529"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368B41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32D23C29"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Fieldwork Training</w:t>
            </w:r>
          </w:p>
        </w:tc>
        <w:tc>
          <w:tcPr>
            <w:tcW w:w="688" w:type="dxa"/>
            <w:tcBorders>
              <w:top w:val="nil"/>
              <w:left w:val="nil"/>
              <w:bottom w:val="nil"/>
              <w:right w:val="nil"/>
            </w:tcBorders>
            <w:shd w:val="clear" w:color="auto" w:fill="auto"/>
            <w:noWrap/>
            <w:vAlign w:val="bottom"/>
            <w:hideMark/>
          </w:tcPr>
          <w:p w14:paraId="465ACE41" w14:textId="77777777" w:rsidR="00DC630D" w:rsidRPr="00DC630D" w:rsidRDefault="00DC630D" w:rsidP="00DC630D">
            <w:pPr>
              <w:spacing w:after="0"/>
              <w:jc w:val="left"/>
              <w:rPr>
                <w:rFonts w:ascii="Univers" w:eastAsia="Times New Roman" w:hAnsi="Univers" w:cs="Arial"/>
                <w:b/>
                <w:bCs/>
                <w:i/>
                <w:iCs/>
                <w:sz w:val="16"/>
                <w:szCs w:val="16"/>
              </w:rPr>
            </w:pPr>
          </w:p>
        </w:tc>
        <w:tc>
          <w:tcPr>
            <w:tcW w:w="1026" w:type="dxa"/>
            <w:tcBorders>
              <w:top w:val="nil"/>
              <w:left w:val="nil"/>
              <w:bottom w:val="nil"/>
              <w:right w:val="nil"/>
            </w:tcBorders>
            <w:shd w:val="clear" w:color="auto" w:fill="auto"/>
            <w:noWrap/>
            <w:vAlign w:val="bottom"/>
            <w:hideMark/>
          </w:tcPr>
          <w:p w14:paraId="24A779E4"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47FBF758"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284CCACE"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250D0087"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7ED9FDA7"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0BE4DBDE"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65D3923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r>
      <w:tr w:rsidR="00DC630D" w:rsidRPr="00DC630D" w14:paraId="6FCDAC88"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25417CD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vAlign w:val="bottom"/>
            <w:hideMark/>
          </w:tcPr>
          <w:p w14:paraId="5C5E3D3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xml:space="preserve">    Trainers</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0DF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4E0377F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E3F6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17267B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1E4D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6CB60F7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1F7CF089"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72489F8"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1E765E6C"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4060DB8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5ED1FF0A"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Trainees - Training days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3932034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4EB513D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3C7C0E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141346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6D84AB0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5A355A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361A0DEF"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209565FD"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5D8CCAA1"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3E1121F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3250B435"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Drivers - Pilot Study</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5D1E26E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68C82B7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23928A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5D8C0F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276FB61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3A8B16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79AB50C0"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3C45D1C2"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D5018F3"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D46637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1061E7E8"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Fieldwork</w:t>
            </w:r>
          </w:p>
        </w:tc>
        <w:tc>
          <w:tcPr>
            <w:tcW w:w="688" w:type="dxa"/>
            <w:tcBorders>
              <w:top w:val="nil"/>
              <w:left w:val="nil"/>
              <w:bottom w:val="nil"/>
              <w:right w:val="nil"/>
            </w:tcBorders>
            <w:shd w:val="clear" w:color="auto" w:fill="auto"/>
            <w:noWrap/>
            <w:vAlign w:val="bottom"/>
            <w:hideMark/>
          </w:tcPr>
          <w:p w14:paraId="170A5A85" w14:textId="77777777" w:rsidR="00DC630D" w:rsidRPr="00DC630D" w:rsidRDefault="00DC630D" w:rsidP="00DC630D">
            <w:pPr>
              <w:spacing w:after="0"/>
              <w:jc w:val="left"/>
              <w:rPr>
                <w:rFonts w:ascii="Univers" w:eastAsia="Times New Roman" w:hAnsi="Univers" w:cs="Arial"/>
                <w:b/>
                <w:bCs/>
                <w:i/>
                <w:iCs/>
                <w:sz w:val="16"/>
                <w:szCs w:val="16"/>
              </w:rPr>
            </w:pPr>
          </w:p>
        </w:tc>
        <w:tc>
          <w:tcPr>
            <w:tcW w:w="1026" w:type="dxa"/>
            <w:tcBorders>
              <w:top w:val="nil"/>
              <w:left w:val="nil"/>
              <w:bottom w:val="nil"/>
              <w:right w:val="nil"/>
            </w:tcBorders>
            <w:shd w:val="clear" w:color="auto" w:fill="auto"/>
            <w:noWrap/>
            <w:vAlign w:val="bottom"/>
            <w:hideMark/>
          </w:tcPr>
          <w:p w14:paraId="033F4C61"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2E61D139"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79A44316"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2DAE897F"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1BDD9332"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1E64B8A3"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190C0608" w14:textId="77777777" w:rsidR="00DC630D" w:rsidRPr="00DC630D" w:rsidRDefault="00DC630D" w:rsidP="00DC630D">
            <w:pPr>
              <w:spacing w:after="0"/>
              <w:jc w:val="left"/>
              <w:rPr>
                <w:rFonts w:ascii="Arial" w:eastAsia="Times New Roman" w:hAnsi="Arial" w:cs="Arial"/>
                <w:b/>
                <w:bCs/>
                <w:sz w:val="16"/>
                <w:szCs w:val="16"/>
              </w:rPr>
            </w:pPr>
            <w:r w:rsidRPr="00DC630D">
              <w:rPr>
                <w:rFonts w:ascii="Arial" w:eastAsia="Times New Roman" w:hAnsi="Arial" w:cs="Arial"/>
                <w:b/>
                <w:bCs/>
                <w:sz w:val="16"/>
                <w:szCs w:val="16"/>
              </w:rPr>
              <w:t> </w:t>
            </w:r>
          </w:p>
        </w:tc>
      </w:tr>
      <w:tr w:rsidR="00DC630D" w:rsidRPr="00DC630D" w14:paraId="478754C7"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4DA1D6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3EA6233A"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Field supervisors</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22DC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6C21C1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0D3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2B1469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E8EA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BE3C7E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3C77F574"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1104080"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1A0B8798"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2DCC2DD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D063E09"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Field Editors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43869EF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E8D05F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32B340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B77626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3E0616C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AA4AD9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6AA3E612"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2CBE428B"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F953211"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475D956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6C3A742D"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Interviewers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1987CCA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09C3B2B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3AC9E6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044BF0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6861A74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55AC43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0626DC36"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BDAAFC1"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3F342B3B"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9AE7D7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60EDB34"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Measurers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02FBFF2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877796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A78DA7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9617EE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3C4EAAA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0F4B13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36404754"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5AFD3702"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6E09A63"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4F6B58A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6435509D"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Drivers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6C62959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D1193A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65B3B2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4F9F35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73F8D06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B5F048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773DD9CD"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AD98C1B"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AC32776"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18F92B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4BFD6780"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Monitoring staff</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5378899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52435BD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D2830B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9E1808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2B0C566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35B1FA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29D95382"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1656AE9"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436E75EC"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2BCDCA4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10D53180"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 xml:space="preserve">    Driver(s) for monitoring visit(s)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5DD8C81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6080732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persons</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ACF128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506EA6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655B936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533181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1430B268"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2B38F728"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4EF4E65C"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FAEC80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000000" w:fill="FFFF99"/>
            <w:noWrap/>
            <w:hideMark/>
          </w:tcPr>
          <w:p w14:paraId="6F3BD66E"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Per diems total</w:t>
            </w:r>
          </w:p>
        </w:tc>
        <w:tc>
          <w:tcPr>
            <w:tcW w:w="688" w:type="dxa"/>
            <w:tcBorders>
              <w:top w:val="nil"/>
              <w:left w:val="nil"/>
              <w:bottom w:val="nil"/>
              <w:right w:val="nil"/>
            </w:tcBorders>
            <w:shd w:val="clear" w:color="000000" w:fill="FFFF99"/>
            <w:noWrap/>
            <w:vAlign w:val="bottom"/>
            <w:hideMark/>
          </w:tcPr>
          <w:p w14:paraId="659E34C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000000" w:fill="FFFF99"/>
            <w:noWrap/>
            <w:vAlign w:val="bottom"/>
            <w:hideMark/>
          </w:tcPr>
          <w:p w14:paraId="015B385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nil"/>
              <w:bottom w:val="nil"/>
              <w:right w:val="nil"/>
            </w:tcBorders>
            <w:shd w:val="clear" w:color="000000" w:fill="FFFF99"/>
            <w:noWrap/>
            <w:vAlign w:val="bottom"/>
            <w:hideMark/>
          </w:tcPr>
          <w:p w14:paraId="238C519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000000" w:fill="FFFF99"/>
            <w:noWrap/>
            <w:vAlign w:val="bottom"/>
            <w:hideMark/>
          </w:tcPr>
          <w:p w14:paraId="592309B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648" w:type="dxa"/>
            <w:tcBorders>
              <w:top w:val="nil"/>
              <w:left w:val="nil"/>
              <w:bottom w:val="nil"/>
              <w:right w:val="nil"/>
            </w:tcBorders>
            <w:shd w:val="clear" w:color="000000" w:fill="FFFF99"/>
            <w:noWrap/>
            <w:vAlign w:val="bottom"/>
            <w:hideMark/>
          </w:tcPr>
          <w:p w14:paraId="30387A2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000000" w:fill="FFFF99"/>
            <w:noWrap/>
            <w:vAlign w:val="bottom"/>
            <w:hideMark/>
          </w:tcPr>
          <w:p w14:paraId="01B1E81C" w14:textId="77777777" w:rsidR="00DC630D" w:rsidRPr="00DC630D" w:rsidRDefault="00DC630D" w:rsidP="00DC630D">
            <w:pPr>
              <w:spacing w:after="0"/>
              <w:jc w:val="left"/>
              <w:rPr>
                <w:rFonts w:ascii="Arial" w:eastAsia="Times New Roman" w:hAnsi="Arial" w:cs="Arial"/>
                <w:b/>
                <w:bCs/>
                <w:i/>
                <w:iCs/>
                <w:sz w:val="16"/>
                <w:szCs w:val="16"/>
              </w:rPr>
            </w:pPr>
            <w:r w:rsidRPr="00DC630D">
              <w:rPr>
                <w:rFonts w:ascii="Arial" w:eastAsia="Times New Roman" w:hAnsi="Arial" w:cs="Arial"/>
                <w:b/>
                <w:bCs/>
                <w:i/>
                <w:iCs/>
                <w:sz w:val="16"/>
                <w:szCs w:val="16"/>
              </w:rPr>
              <w:t> </w:t>
            </w:r>
          </w:p>
        </w:tc>
        <w:tc>
          <w:tcPr>
            <w:tcW w:w="408" w:type="dxa"/>
            <w:tcBorders>
              <w:top w:val="nil"/>
              <w:left w:val="nil"/>
              <w:bottom w:val="nil"/>
              <w:right w:val="nil"/>
            </w:tcBorders>
            <w:shd w:val="clear" w:color="000000" w:fill="FFFF99"/>
            <w:noWrap/>
            <w:vAlign w:val="bottom"/>
            <w:hideMark/>
          </w:tcPr>
          <w:p w14:paraId="21221C6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single" w:sz="4" w:space="0" w:color="auto"/>
              <w:bottom w:val="single" w:sz="4" w:space="0" w:color="auto"/>
              <w:right w:val="single" w:sz="8" w:space="0" w:color="auto"/>
            </w:tcBorders>
            <w:shd w:val="clear" w:color="000000" w:fill="FFFF99"/>
            <w:noWrap/>
            <w:vAlign w:val="bottom"/>
            <w:hideMark/>
          </w:tcPr>
          <w:p w14:paraId="34A8E8BA" w14:textId="77777777" w:rsidR="00DC630D" w:rsidRPr="00DC630D" w:rsidRDefault="00DC630D" w:rsidP="00DC630D">
            <w:pPr>
              <w:spacing w:after="0"/>
              <w:jc w:val="right"/>
              <w:rPr>
                <w:rFonts w:ascii="Arial" w:eastAsia="Times New Roman" w:hAnsi="Arial" w:cs="Arial"/>
                <w:i/>
                <w:iCs/>
                <w:sz w:val="16"/>
                <w:szCs w:val="16"/>
              </w:rPr>
            </w:pPr>
            <w:r w:rsidRPr="00DC630D">
              <w:rPr>
                <w:rFonts w:ascii="Arial" w:eastAsia="Times New Roman" w:hAnsi="Arial" w:cs="Arial"/>
                <w:i/>
                <w:iCs/>
                <w:sz w:val="16"/>
                <w:szCs w:val="16"/>
              </w:rPr>
              <w:t>0</w:t>
            </w:r>
          </w:p>
        </w:tc>
      </w:tr>
      <w:tr w:rsidR="00DC630D" w:rsidRPr="00DC630D" w14:paraId="247856FF"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2436398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4F48DAC9" w14:textId="77777777" w:rsidR="00DC630D" w:rsidRPr="00DC630D" w:rsidRDefault="00DC630D" w:rsidP="00DC630D">
            <w:pPr>
              <w:spacing w:after="0"/>
              <w:jc w:val="left"/>
              <w:rPr>
                <w:rFonts w:ascii="Arial" w:eastAsia="Times New Roman" w:hAnsi="Arial" w:cs="Arial"/>
                <w:sz w:val="16"/>
                <w:szCs w:val="16"/>
              </w:rPr>
            </w:pPr>
          </w:p>
        </w:tc>
        <w:tc>
          <w:tcPr>
            <w:tcW w:w="688" w:type="dxa"/>
            <w:tcBorders>
              <w:top w:val="nil"/>
              <w:left w:val="nil"/>
              <w:bottom w:val="nil"/>
              <w:right w:val="nil"/>
            </w:tcBorders>
            <w:shd w:val="clear" w:color="auto" w:fill="auto"/>
            <w:noWrap/>
            <w:vAlign w:val="bottom"/>
            <w:hideMark/>
          </w:tcPr>
          <w:p w14:paraId="38FE3174" w14:textId="77777777" w:rsidR="00DC630D" w:rsidRPr="00DC630D" w:rsidRDefault="00DC630D" w:rsidP="00DC630D">
            <w:pPr>
              <w:spacing w:after="0"/>
              <w:jc w:val="left"/>
              <w:rPr>
                <w:rFonts w:eastAsia="Times New Roman"/>
                <w:sz w:val="20"/>
                <w:szCs w:val="20"/>
              </w:rPr>
            </w:pPr>
          </w:p>
        </w:tc>
        <w:tc>
          <w:tcPr>
            <w:tcW w:w="1026" w:type="dxa"/>
            <w:tcBorders>
              <w:top w:val="nil"/>
              <w:left w:val="nil"/>
              <w:bottom w:val="nil"/>
              <w:right w:val="nil"/>
            </w:tcBorders>
            <w:shd w:val="clear" w:color="auto" w:fill="auto"/>
            <w:noWrap/>
            <w:vAlign w:val="bottom"/>
            <w:hideMark/>
          </w:tcPr>
          <w:p w14:paraId="0ABC0037"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696105FC"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4A2F83BD"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1BDDD8C8"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28D23272"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22E60553"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6D6706AF" w14:textId="77777777" w:rsidR="00DC630D" w:rsidRPr="00DC630D" w:rsidRDefault="00DC630D" w:rsidP="00DC630D">
            <w:pPr>
              <w:spacing w:after="0"/>
              <w:jc w:val="left"/>
              <w:rPr>
                <w:rFonts w:ascii="Arial" w:eastAsia="Times New Roman" w:hAnsi="Arial" w:cs="Arial"/>
                <w:b/>
                <w:bCs/>
                <w:sz w:val="16"/>
                <w:szCs w:val="16"/>
              </w:rPr>
            </w:pPr>
            <w:r w:rsidRPr="00DC630D">
              <w:rPr>
                <w:rFonts w:ascii="Arial" w:eastAsia="Times New Roman" w:hAnsi="Arial" w:cs="Arial"/>
                <w:b/>
                <w:bCs/>
                <w:sz w:val="16"/>
                <w:szCs w:val="16"/>
              </w:rPr>
              <w:t> </w:t>
            </w:r>
          </w:p>
        </w:tc>
      </w:tr>
      <w:tr w:rsidR="00DC630D" w:rsidRPr="00DC630D" w14:paraId="05CB5A0E"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37AE2C02" w14:textId="77777777" w:rsidR="00DC630D" w:rsidRPr="00DC630D" w:rsidRDefault="00DC630D" w:rsidP="00DC630D">
            <w:pPr>
              <w:spacing w:after="0"/>
              <w:jc w:val="left"/>
              <w:rPr>
                <w:rFonts w:ascii="Arial" w:eastAsia="Times New Roman" w:hAnsi="Arial" w:cs="Arial"/>
                <w:b/>
                <w:bCs/>
                <w:sz w:val="16"/>
                <w:szCs w:val="16"/>
              </w:rPr>
            </w:pPr>
            <w:r w:rsidRPr="00DC630D">
              <w:rPr>
                <w:rFonts w:ascii="Arial" w:eastAsia="Times New Roman" w:hAnsi="Arial" w:cs="Arial"/>
                <w:b/>
                <w:bCs/>
                <w:sz w:val="16"/>
                <w:szCs w:val="16"/>
              </w:rPr>
              <w:t>Consumables</w:t>
            </w:r>
          </w:p>
        </w:tc>
        <w:tc>
          <w:tcPr>
            <w:tcW w:w="4094" w:type="dxa"/>
            <w:tcBorders>
              <w:top w:val="nil"/>
              <w:left w:val="nil"/>
              <w:bottom w:val="nil"/>
              <w:right w:val="nil"/>
            </w:tcBorders>
            <w:shd w:val="clear" w:color="auto" w:fill="auto"/>
            <w:noWrap/>
            <w:hideMark/>
          </w:tcPr>
          <w:p w14:paraId="2FDB2B7C"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Stationery (papers, pencils, pens, etc.)</w:t>
            </w:r>
          </w:p>
        </w:tc>
        <w:tc>
          <w:tcPr>
            <w:tcW w:w="688" w:type="dxa"/>
            <w:tcBorders>
              <w:top w:val="nil"/>
              <w:left w:val="nil"/>
              <w:bottom w:val="nil"/>
              <w:right w:val="nil"/>
            </w:tcBorders>
            <w:shd w:val="clear" w:color="auto" w:fill="auto"/>
            <w:noWrap/>
            <w:vAlign w:val="bottom"/>
            <w:hideMark/>
          </w:tcPr>
          <w:p w14:paraId="061FF6F6"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1351F6B7"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4A727890"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2487FAFD" w14:textId="77777777" w:rsidR="00DC630D" w:rsidRPr="00DC630D" w:rsidRDefault="00DC630D" w:rsidP="00DC630D">
            <w:pPr>
              <w:spacing w:after="0"/>
              <w:jc w:val="left"/>
              <w:rPr>
                <w:rFonts w:eastAsia="Times New Roman"/>
                <w:sz w:val="20"/>
                <w:szCs w:val="20"/>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48B1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C498AC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4C5E2426"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29DAB8E"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EEB0CAD"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54A7B0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755F120F"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Identification cards</w:t>
            </w:r>
          </w:p>
        </w:tc>
        <w:tc>
          <w:tcPr>
            <w:tcW w:w="688" w:type="dxa"/>
            <w:tcBorders>
              <w:top w:val="nil"/>
              <w:left w:val="nil"/>
              <w:bottom w:val="nil"/>
              <w:right w:val="nil"/>
            </w:tcBorders>
            <w:shd w:val="clear" w:color="auto" w:fill="auto"/>
            <w:noWrap/>
            <w:vAlign w:val="bottom"/>
            <w:hideMark/>
          </w:tcPr>
          <w:p w14:paraId="5B44CB13"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792F7B08"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2D8FC7A9"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7FEB6BA4"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058D7D3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008C28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0B1A9274"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571197A"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0AE46C64"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A521AE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ADE9910"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Envelopes for filing</w:t>
            </w:r>
          </w:p>
        </w:tc>
        <w:tc>
          <w:tcPr>
            <w:tcW w:w="688" w:type="dxa"/>
            <w:tcBorders>
              <w:top w:val="nil"/>
              <w:left w:val="nil"/>
              <w:bottom w:val="nil"/>
              <w:right w:val="nil"/>
            </w:tcBorders>
            <w:shd w:val="clear" w:color="auto" w:fill="auto"/>
            <w:noWrap/>
            <w:vAlign w:val="bottom"/>
            <w:hideMark/>
          </w:tcPr>
          <w:p w14:paraId="18A2B46F"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34F0D3F3"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15FFF203"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16F423AD"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2F095B5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50315D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3269BA24"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D16B32C"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DB7B0E2"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81EDDC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532F87B1"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Computing supplies (paper, flash drives etc)</w:t>
            </w:r>
          </w:p>
        </w:tc>
        <w:tc>
          <w:tcPr>
            <w:tcW w:w="688" w:type="dxa"/>
            <w:tcBorders>
              <w:top w:val="nil"/>
              <w:left w:val="nil"/>
              <w:bottom w:val="nil"/>
              <w:right w:val="nil"/>
            </w:tcBorders>
            <w:shd w:val="clear" w:color="auto" w:fill="auto"/>
            <w:noWrap/>
            <w:vAlign w:val="bottom"/>
            <w:hideMark/>
          </w:tcPr>
          <w:p w14:paraId="61756E23"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710F1093"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69FBCBC4"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7BC4FB7C"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4EF0C9B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677737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2F961525"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2BB5EFA7"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4E5DA367"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B09B86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EF4FDD9"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Bags, hats, t-shirts for fieldwork staff</w:t>
            </w:r>
          </w:p>
        </w:tc>
        <w:tc>
          <w:tcPr>
            <w:tcW w:w="688" w:type="dxa"/>
            <w:tcBorders>
              <w:top w:val="nil"/>
              <w:left w:val="nil"/>
              <w:bottom w:val="nil"/>
              <w:right w:val="nil"/>
            </w:tcBorders>
            <w:shd w:val="clear" w:color="auto" w:fill="auto"/>
            <w:noWrap/>
            <w:vAlign w:val="bottom"/>
            <w:hideMark/>
          </w:tcPr>
          <w:p w14:paraId="67BB35E9"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141021CF"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49EDC6D5"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41F1C1E7"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72A8A3A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A9BAE6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517EE383"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0BEAEB9D"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728AD4B"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952773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lastRenderedPageBreak/>
              <w:t> </w:t>
            </w:r>
          </w:p>
        </w:tc>
        <w:tc>
          <w:tcPr>
            <w:tcW w:w="4094" w:type="dxa"/>
            <w:tcBorders>
              <w:top w:val="nil"/>
              <w:left w:val="nil"/>
              <w:bottom w:val="nil"/>
              <w:right w:val="nil"/>
            </w:tcBorders>
            <w:shd w:val="clear" w:color="000000" w:fill="FFFF99"/>
            <w:noWrap/>
            <w:hideMark/>
          </w:tcPr>
          <w:p w14:paraId="6BB3654B"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Consumables total</w:t>
            </w:r>
          </w:p>
        </w:tc>
        <w:tc>
          <w:tcPr>
            <w:tcW w:w="688" w:type="dxa"/>
            <w:tcBorders>
              <w:top w:val="nil"/>
              <w:left w:val="nil"/>
              <w:bottom w:val="nil"/>
              <w:right w:val="nil"/>
            </w:tcBorders>
            <w:shd w:val="clear" w:color="000000" w:fill="FFFF99"/>
            <w:noWrap/>
            <w:vAlign w:val="bottom"/>
            <w:hideMark/>
          </w:tcPr>
          <w:p w14:paraId="5C41EDF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000000" w:fill="FFFF99"/>
            <w:noWrap/>
            <w:vAlign w:val="bottom"/>
            <w:hideMark/>
          </w:tcPr>
          <w:p w14:paraId="6854444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nil"/>
              <w:bottom w:val="nil"/>
              <w:right w:val="nil"/>
            </w:tcBorders>
            <w:shd w:val="clear" w:color="000000" w:fill="FFFF99"/>
            <w:noWrap/>
            <w:vAlign w:val="bottom"/>
            <w:hideMark/>
          </w:tcPr>
          <w:p w14:paraId="03CD10B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000000" w:fill="FFFF99"/>
            <w:noWrap/>
            <w:vAlign w:val="bottom"/>
            <w:hideMark/>
          </w:tcPr>
          <w:p w14:paraId="6D06448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648" w:type="dxa"/>
            <w:tcBorders>
              <w:top w:val="nil"/>
              <w:left w:val="nil"/>
              <w:bottom w:val="nil"/>
              <w:right w:val="nil"/>
            </w:tcBorders>
            <w:shd w:val="clear" w:color="000000" w:fill="FFFF99"/>
            <w:noWrap/>
            <w:vAlign w:val="bottom"/>
            <w:hideMark/>
          </w:tcPr>
          <w:p w14:paraId="247F839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000000" w:fill="FFFF99"/>
            <w:noWrap/>
            <w:vAlign w:val="bottom"/>
            <w:hideMark/>
          </w:tcPr>
          <w:p w14:paraId="4AE76F8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8" w:type="dxa"/>
            <w:tcBorders>
              <w:top w:val="nil"/>
              <w:left w:val="nil"/>
              <w:bottom w:val="nil"/>
              <w:right w:val="nil"/>
            </w:tcBorders>
            <w:shd w:val="clear" w:color="000000" w:fill="FFFF99"/>
            <w:noWrap/>
            <w:vAlign w:val="bottom"/>
            <w:hideMark/>
          </w:tcPr>
          <w:p w14:paraId="2BAF433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single" w:sz="4" w:space="0" w:color="auto"/>
              <w:bottom w:val="single" w:sz="4" w:space="0" w:color="auto"/>
              <w:right w:val="single" w:sz="8" w:space="0" w:color="auto"/>
            </w:tcBorders>
            <w:shd w:val="clear" w:color="000000" w:fill="FFFF99"/>
            <w:noWrap/>
            <w:vAlign w:val="bottom"/>
            <w:hideMark/>
          </w:tcPr>
          <w:p w14:paraId="7DB1C03C" w14:textId="77777777" w:rsidR="00DC630D" w:rsidRPr="00DC630D" w:rsidRDefault="00DC630D" w:rsidP="00DC630D">
            <w:pPr>
              <w:spacing w:after="0"/>
              <w:jc w:val="right"/>
              <w:rPr>
                <w:rFonts w:ascii="Arial" w:eastAsia="Times New Roman" w:hAnsi="Arial" w:cs="Arial"/>
                <w:i/>
                <w:iCs/>
                <w:sz w:val="16"/>
                <w:szCs w:val="16"/>
              </w:rPr>
            </w:pPr>
            <w:r w:rsidRPr="00DC630D">
              <w:rPr>
                <w:rFonts w:ascii="Arial" w:eastAsia="Times New Roman" w:hAnsi="Arial" w:cs="Arial"/>
                <w:i/>
                <w:iCs/>
                <w:sz w:val="16"/>
                <w:szCs w:val="16"/>
              </w:rPr>
              <w:t>0</w:t>
            </w:r>
          </w:p>
        </w:tc>
      </w:tr>
      <w:tr w:rsidR="00DC630D" w:rsidRPr="00DC630D" w14:paraId="21FCF695"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5E8CD48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5BC17D41" w14:textId="77777777" w:rsidR="00DC630D" w:rsidRPr="00DC630D" w:rsidRDefault="00DC630D" w:rsidP="00DC630D">
            <w:pPr>
              <w:spacing w:after="0"/>
              <w:jc w:val="left"/>
              <w:rPr>
                <w:rFonts w:ascii="Arial" w:eastAsia="Times New Roman" w:hAnsi="Arial" w:cs="Arial"/>
                <w:sz w:val="16"/>
                <w:szCs w:val="16"/>
              </w:rPr>
            </w:pPr>
          </w:p>
        </w:tc>
        <w:tc>
          <w:tcPr>
            <w:tcW w:w="688" w:type="dxa"/>
            <w:tcBorders>
              <w:top w:val="nil"/>
              <w:left w:val="nil"/>
              <w:bottom w:val="nil"/>
              <w:right w:val="nil"/>
            </w:tcBorders>
            <w:shd w:val="clear" w:color="auto" w:fill="auto"/>
            <w:noWrap/>
            <w:vAlign w:val="bottom"/>
            <w:hideMark/>
          </w:tcPr>
          <w:p w14:paraId="28EF1463" w14:textId="77777777" w:rsidR="00DC630D" w:rsidRPr="00DC630D" w:rsidRDefault="00DC630D" w:rsidP="00DC630D">
            <w:pPr>
              <w:spacing w:after="0"/>
              <w:jc w:val="left"/>
              <w:rPr>
                <w:rFonts w:eastAsia="Times New Roman"/>
                <w:sz w:val="20"/>
                <w:szCs w:val="20"/>
              </w:rPr>
            </w:pPr>
          </w:p>
        </w:tc>
        <w:tc>
          <w:tcPr>
            <w:tcW w:w="1026" w:type="dxa"/>
            <w:tcBorders>
              <w:top w:val="nil"/>
              <w:left w:val="nil"/>
              <w:bottom w:val="nil"/>
              <w:right w:val="nil"/>
            </w:tcBorders>
            <w:shd w:val="clear" w:color="auto" w:fill="auto"/>
            <w:noWrap/>
            <w:vAlign w:val="bottom"/>
            <w:hideMark/>
          </w:tcPr>
          <w:p w14:paraId="76EDD169"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1C8792DF"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181A33E1"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4045016D"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32547F66"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6EA84CDC"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499987D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r>
      <w:tr w:rsidR="00DC630D" w:rsidRPr="00DC630D" w14:paraId="30F8C5A9"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08C83CE" w14:textId="77777777" w:rsidR="00DC630D" w:rsidRPr="00DC630D" w:rsidRDefault="00DC630D" w:rsidP="00DC630D">
            <w:pPr>
              <w:spacing w:after="0"/>
              <w:jc w:val="left"/>
              <w:rPr>
                <w:rFonts w:ascii="Arial" w:eastAsia="Times New Roman" w:hAnsi="Arial" w:cs="Arial"/>
                <w:b/>
                <w:bCs/>
                <w:sz w:val="16"/>
                <w:szCs w:val="16"/>
              </w:rPr>
            </w:pPr>
            <w:r w:rsidRPr="00DC630D">
              <w:rPr>
                <w:rFonts w:ascii="Arial" w:eastAsia="Times New Roman" w:hAnsi="Arial" w:cs="Arial"/>
                <w:b/>
                <w:bCs/>
                <w:sz w:val="16"/>
                <w:szCs w:val="16"/>
              </w:rPr>
              <w:t>Equipment</w:t>
            </w:r>
          </w:p>
        </w:tc>
        <w:tc>
          <w:tcPr>
            <w:tcW w:w="4094" w:type="dxa"/>
            <w:tcBorders>
              <w:top w:val="nil"/>
              <w:left w:val="nil"/>
              <w:bottom w:val="nil"/>
              <w:right w:val="nil"/>
            </w:tcBorders>
            <w:shd w:val="clear" w:color="auto" w:fill="auto"/>
            <w:noWrap/>
            <w:hideMark/>
          </w:tcPr>
          <w:p w14:paraId="29A928DD" w14:textId="77777777" w:rsidR="00DC630D" w:rsidRPr="00DC630D" w:rsidRDefault="006C5F82" w:rsidP="00DC630D">
            <w:pPr>
              <w:spacing w:after="0"/>
              <w:jc w:val="left"/>
              <w:rPr>
                <w:rFonts w:ascii="Univers" w:eastAsia="Times New Roman" w:hAnsi="Univers" w:cs="Arial"/>
                <w:sz w:val="16"/>
                <w:szCs w:val="16"/>
              </w:rPr>
            </w:pPr>
            <w:r>
              <w:rPr>
                <w:rFonts w:ascii="Univers" w:eastAsia="Times New Roman" w:hAnsi="Univers" w:cs="Arial"/>
                <w:sz w:val="16"/>
                <w:szCs w:val="16"/>
              </w:rPr>
              <w:t>Hemacue machines (anemia tests)</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1748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3C2F9CD8" w14:textId="77777777" w:rsidR="00DC630D" w:rsidRPr="00DC630D" w:rsidRDefault="006C5F82" w:rsidP="00DC630D">
            <w:pPr>
              <w:spacing w:after="0"/>
              <w:jc w:val="left"/>
              <w:rPr>
                <w:rFonts w:ascii="Arial" w:eastAsia="Times New Roman" w:hAnsi="Arial" w:cs="Arial"/>
                <w:sz w:val="16"/>
                <w:szCs w:val="16"/>
              </w:rPr>
            </w:pPr>
            <w:r>
              <w:rPr>
                <w:rFonts w:ascii="Arial" w:eastAsia="Times New Roman" w:hAnsi="Arial" w:cs="Arial"/>
                <w:sz w:val="16"/>
                <w:szCs w:val="16"/>
              </w:rPr>
              <w:t>machines</w:t>
            </w:r>
          </w:p>
        </w:tc>
        <w:tc>
          <w:tcPr>
            <w:tcW w:w="708" w:type="dxa"/>
            <w:tcBorders>
              <w:top w:val="nil"/>
              <w:left w:val="nil"/>
              <w:bottom w:val="nil"/>
              <w:right w:val="nil"/>
            </w:tcBorders>
            <w:shd w:val="clear" w:color="auto" w:fill="auto"/>
            <w:noWrap/>
            <w:vAlign w:val="bottom"/>
            <w:hideMark/>
          </w:tcPr>
          <w:p w14:paraId="09A0E523" w14:textId="77777777" w:rsidR="00DC630D" w:rsidRPr="00DC630D" w:rsidRDefault="00DC630D" w:rsidP="00DC630D">
            <w:pPr>
              <w:spacing w:after="0"/>
              <w:jc w:val="left"/>
              <w:rPr>
                <w:rFonts w:ascii="Arial" w:eastAsia="Times New Roman" w:hAnsi="Arial" w:cs="Arial"/>
                <w:sz w:val="16"/>
                <w:szCs w:val="16"/>
              </w:rPr>
            </w:pPr>
          </w:p>
        </w:tc>
        <w:tc>
          <w:tcPr>
            <w:tcW w:w="554" w:type="dxa"/>
            <w:tcBorders>
              <w:top w:val="nil"/>
              <w:left w:val="nil"/>
              <w:bottom w:val="nil"/>
              <w:right w:val="nil"/>
            </w:tcBorders>
            <w:shd w:val="clear" w:color="auto" w:fill="auto"/>
            <w:noWrap/>
            <w:vAlign w:val="bottom"/>
            <w:hideMark/>
          </w:tcPr>
          <w:p w14:paraId="7C831AF2" w14:textId="77777777" w:rsidR="00DC630D" w:rsidRPr="00DC630D" w:rsidRDefault="00DC630D" w:rsidP="00DC630D">
            <w:pPr>
              <w:spacing w:after="0"/>
              <w:jc w:val="left"/>
              <w:rPr>
                <w:rFonts w:eastAsia="Times New Roman"/>
                <w:sz w:val="20"/>
                <w:szCs w:val="20"/>
              </w:rPr>
            </w:pP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AEB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E13DB6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1AD3BD41"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810361D"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4E1F9398"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52C3B70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3951E1E2" w14:textId="77777777" w:rsidR="00DC630D" w:rsidRPr="00DC630D" w:rsidRDefault="00457EE4" w:rsidP="006C5F82">
            <w:pPr>
              <w:spacing w:after="0"/>
              <w:jc w:val="left"/>
              <w:rPr>
                <w:rFonts w:ascii="Univers" w:eastAsia="Times New Roman" w:hAnsi="Univers" w:cs="Arial"/>
                <w:sz w:val="16"/>
                <w:szCs w:val="16"/>
              </w:rPr>
            </w:pPr>
            <w:r>
              <w:rPr>
                <w:rFonts w:ascii="Univers" w:eastAsia="Times New Roman" w:hAnsi="Univers" w:cs="Arial"/>
                <w:sz w:val="16"/>
                <w:szCs w:val="16"/>
              </w:rPr>
              <w:t>Malaria test</w:t>
            </w:r>
            <w:r w:rsidR="006C5F82">
              <w:rPr>
                <w:rFonts w:ascii="Univers" w:eastAsia="Times New Roman" w:hAnsi="Univers" w:cs="Arial"/>
                <w:sz w:val="16"/>
                <w:szCs w:val="16"/>
              </w:rPr>
              <w:t>s</w:t>
            </w:r>
            <w:r>
              <w:rPr>
                <w:rFonts w:ascii="Univers" w:eastAsia="Times New Roman" w:hAnsi="Univers" w:cs="Arial"/>
                <w:sz w:val="16"/>
                <w:szCs w:val="16"/>
              </w:rPr>
              <w:t xml:space="preserve"> </w:t>
            </w:r>
            <w:r w:rsidR="006C5F82">
              <w:rPr>
                <w:rFonts w:ascii="Univers" w:eastAsia="Times New Roman" w:hAnsi="Univers" w:cs="Arial"/>
                <w:sz w:val="16"/>
                <w:szCs w:val="16"/>
              </w:rPr>
              <w:t>(RDTs)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1553807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3F74BF4F" w14:textId="77777777" w:rsidR="00DC630D" w:rsidRPr="00DC630D" w:rsidRDefault="006C5F82" w:rsidP="00DC630D">
            <w:pPr>
              <w:spacing w:after="0"/>
              <w:jc w:val="left"/>
              <w:rPr>
                <w:rFonts w:ascii="Arial" w:eastAsia="Times New Roman" w:hAnsi="Arial" w:cs="Arial"/>
                <w:sz w:val="16"/>
                <w:szCs w:val="16"/>
              </w:rPr>
            </w:pPr>
            <w:r>
              <w:rPr>
                <w:rFonts w:ascii="Arial" w:eastAsia="Times New Roman" w:hAnsi="Arial" w:cs="Arial"/>
                <w:sz w:val="16"/>
                <w:szCs w:val="16"/>
              </w:rPr>
              <w:t>RDT</w:t>
            </w:r>
          </w:p>
        </w:tc>
        <w:tc>
          <w:tcPr>
            <w:tcW w:w="708" w:type="dxa"/>
            <w:tcBorders>
              <w:top w:val="nil"/>
              <w:left w:val="nil"/>
              <w:bottom w:val="nil"/>
              <w:right w:val="nil"/>
            </w:tcBorders>
            <w:shd w:val="clear" w:color="auto" w:fill="auto"/>
            <w:noWrap/>
            <w:vAlign w:val="bottom"/>
            <w:hideMark/>
          </w:tcPr>
          <w:p w14:paraId="7CDBFE41" w14:textId="77777777" w:rsidR="00DC630D" w:rsidRPr="00DC630D" w:rsidRDefault="00DC630D" w:rsidP="00DC630D">
            <w:pPr>
              <w:spacing w:after="0"/>
              <w:jc w:val="left"/>
              <w:rPr>
                <w:rFonts w:ascii="Arial" w:eastAsia="Times New Roman" w:hAnsi="Arial" w:cs="Arial"/>
                <w:sz w:val="16"/>
                <w:szCs w:val="16"/>
              </w:rPr>
            </w:pPr>
          </w:p>
        </w:tc>
        <w:tc>
          <w:tcPr>
            <w:tcW w:w="554" w:type="dxa"/>
            <w:tcBorders>
              <w:top w:val="nil"/>
              <w:left w:val="nil"/>
              <w:bottom w:val="nil"/>
              <w:right w:val="nil"/>
            </w:tcBorders>
            <w:shd w:val="clear" w:color="auto" w:fill="auto"/>
            <w:noWrap/>
            <w:vAlign w:val="bottom"/>
            <w:hideMark/>
          </w:tcPr>
          <w:p w14:paraId="1EB60B89"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48E54D6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1FD8337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443AAF59"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A65CABE"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FFDE29A"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2C6E0D6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15040FF1" w14:textId="77777777" w:rsidR="00DC630D" w:rsidRPr="00DC630D" w:rsidRDefault="006C5F82" w:rsidP="00DC630D">
            <w:pPr>
              <w:spacing w:after="0"/>
              <w:jc w:val="left"/>
              <w:rPr>
                <w:rFonts w:ascii="Univers" w:eastAsia="Times New Roman" w:hAnsi="Univers" w:cs="Arial"/>
                <w:sz w:val="16"/>
                <w:szCs w:val="16"/>
              </w:rPr>
            </w:pPr>
            <w:r>
              <w:rPr>
                <w:rFonts w:ascii="Univers" w:eastAsia="Times New Roman" w:hAnsi="Univers" w:cs="Arial"/>
                <w:sz w:val="16"/>
                <w:szCs w:val="16"/>
              </w:rPr>
              <w:t>Microscopy materials (slides, etc)</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57E451E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6D265A49" w14:textId="77777777" w:rsidR="00DC630D" w:rsidRPr="00DC630D" w:rsidRDefault="006C5F82" w:rsidP="00DC630D">
            <w:pPr>
              <w:spacing w:after="0"/>
              <w:jc w:val="left"/>
              <w:rPr>
                <w:rFonts w:ascii="Arial" w:eastAsia="Times New Roman" w:hAnsi="Arial" w:cs="Arial"/>
                <w:sz w:val="16"/>
                <w:szCs w:val="16"/>
              </w:rPr>
            </w:pPr>
            <w:r>
              <w:rPr>
                <w:rFonts w:ascii="Arial" w:eastAsia="Times New Roman" w:hAnsi="Arial" w:cs="Arial"/>
                <w:sz w:val="16"/>
                <w:szCs w:val="16"/>
              </w:rPr>
              <w:t>microscopy</w:t>
            </w:r>
          </w:p>
        </w:tc>
        <w:tc>
          <w:tcPr>
            <w:tcW w:w="708" w:type="dxa"/>
            <w:tcBorders>
              <w:top w:val="nil"/>
              <w:left w:val="nil"/>
              <w:bottom w:val="nil"/>
              <w:right w:val="nil"/>
            </w:tcBorders>
            <w:shd w:val="clear" w:color="auto" w:fill="auto"/>
            <w:noWrap/>
            <w:vAlign w:val="bottom"/>
            <w:hideMark/>
          </w:tcPr>
          <w:p w14:paraId="7362A724" w14:textId="77777777" w:rsidR="00DC630D" w:rsidRPr="00DC630D" w:rsidRDefault="00DC630D" w:rsidP="00DC630D">
            <w:pPr>
              <w:spacing w:after="0"/>
              <w:jc w:val="left"/>
              <w:rPr>
                <w:rFonts w:ascii="Arial" w:eastAsia="Times New Roman" w:hAnsi="Arial" w:cs="Arial"/>
                <w:sz w:val="16"/>
                <w:szCs w:val="16"/>
              </w:rPr>
            </w:pPr>
          </w:p>
        </w:tc>
        <w:tc>
          <w:tcPr>
            <w:tcW w:w="554" w:type="dxa"/>
            <w:tcBorders>
              <w:top w:val="nil"/>
              <w:left w:val="nil"/>
              <w:bottom w:val="nil"/>
              <w:right w:val="nil"/>
            </w:tcBorders>
            <w:shd w:val="clear" w:color="auto" w:fill="auto"/>
            <w:noWrap/>
            <w:vAlign w:val="bottom"/>
            <w:hideMark/>
          </w:tcPr>
          <w:p w14:paraId="2AB2FD66"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2FB00C7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FDC20D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0AE443CE"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7209E0B1"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6C5F82" w:rsidRPr="006C5F82" w14:paraId="0DB50823" w14:textId="77777777" w:rsidTr="00BF6C9D">
        <w:trPr>
          <w:trHeight w:val="225"/>
        </w:trPr>
        <w:tc>
          <w:tcPr>
            <w:tcW w:w="1345" w:type="dxa"/>
            <w:tcBorders>
              <w:top w:val="nil"/>
              <w:left w:val="single" w:sz="8" w:space="0" w:color="auto"/>
              <w:bottom w:val="nil"/>
              <w:right w:val="nil"/>
            </w:tcBorders>
            <w:shd w:val="clear" w:color="auto" w:fill="auto"/>
            <w:noWrap/>
            <w:vAlign w:val="bottom"/>
          </w:tcPr>
          <w:p w14:paraId="49EB3B56" w14:textId="77777777" w:rsidR="006C5F82" w:rsidRPr="00DC630D" w:rsidRDefault="006C5F82" w:rsidP="00DC630D">
            <w:pPr>
              <w:spacing w:after="0"/>
              <w:jc w:val="left"/>
              <w:rPr>
                <w:rFonts w:ascii="Arial" w:eastAsia="Times New Roman" w:hAnsi="Arial" w:cs="Arial"/>
                <w:sz w:val="16"/>
                <w:szCs w:val="16"/>
              </w:rPr>
            </w:pPr>
          </w:p>
        </w:tc>
        <w:tc>
          <w:tcPr>
            <w:tcW w:w="4094" w:type="dxa"/>
            <w:tcBorders>
              <w:top w:val="nil"/>
              <w:left w:val="nil"/>
              <w:bottom w:val="nil"/>
              <w:right w:val="nil"/>
            </w:tcBorders>
            <w:shd w:val="clear" w:color="auto" w:fill="auto"/>
            <w:noWrap/>
          </w:tcPr>
          <w:p w14:paraId="605022CA" w14:textId="77777777" w:rsidR="006C5F82" w:rsidRPr="006C5F82" w:rsidRDefault="006C5F82" w:rsidP="00DC630D">
            <w:pPr>
              <w:spacing w:after="0"/>
              <w:jc w:val="left"/>
              <w:rPr>
                <w:rFonts w:ascii="Univers" w:eastAsia="Times New Roman" w:hAnsi="Univers" w:cs="Arial"/>
                <w:sz w:val="16"/>
                <w:szCs w:val="16"/>
                <w:lang w:val="fr-FR"/>
              </w:rPr>
            </w:pPr>
            <w:r w:rsidRPr="006C5F82">
              <w:rPr>
                <w:rFonts w:ascii="Univers" w:eastAsia="Times New Roman" w:hAnsi="Univers" w:cs="Arial"/>
                <w:sz w:val="16"/>
                <w:szCs w:val="16"/>
                <w:lang w:val="fr-FR"/>
              </w:rPr>
              <w:t>Biomarker supplies (lancets, bandaids, etc)</w:t>
            </w:r>
          </w:p>
        </w:tc>
        <w:tc>
          <w:tcPr>
            <w:tcW w:w="688" w:type="dxa"/>
            <w:tcBorders>
              <w:top w:val="nil"/>
              <w:left w:val="single" w:sz="4" w:space="0" w:color="auto"/>
              <w:bottom w:val="single" w:sz="4" w:space="0" w:color="auto"/>
              <w:right w:val="single" w:sz="4" w:space="0" w:color="auto"/>
            </w:tcBorders>
            <w:shd w:val="clear" w:color="auto" w:fill="auto"/>
            <w:noWrap/>
            <w:vAlign w:val="bottom"/>
          </w:tcPr>
          <w:p w14:paraId="7D538355" w14:textId="77777777" w:rsidR="006C5F82" w:rsidRPr="006C5F82" w:rsidRDefault="006C5F82" w:rsidP="00DC630D">
            <w:pPr>
              <w:spacing w:after="0"/>
              <w:jc w:val="left"/>
              <w:rPr>
                <w:rFonts w:ascii="Arial" w:eastAsia="Times New Roman" w:hAnsi="Arial" w:cs="Arial"/>
                <w:sz w:val="16"/>
                <w:szCs w:val="16"/>
                <w:lang w:val="fr-FR"/>
              </w:rPr>
            </w:pPr>
          </w:p>
        </w:tc>
        <w:tc>
          <w:tcPr>
            <w:tcW w:w="1026" w:type="dxa"/>
            <w:tcBorders>
              <w:top w:val="nil"/>
              <w:left w:val="nil"/>
              <w:bottom w:val="nil"/>
              <w:right w:val="nil"/>
            </w:tcBorders>
            <w:shd w:val="clear" w:color="auto" w:fill="auto"/>
            <w:noWrap/>
            <w:vAlign w:val="bottom"/>
          </w:tcPr>
          <w:p w14:paraId="07E25FEC" w14:textId="77777777" w:rsidR="006C5F82" w:rsidRPr="006C5F82" w:rsidRDefault="006C5F82" w:rsidP="00DC630D">
            <w:pPr>
              <w:spacing w:after="0"/>
              <w:jc w:val="left"/>
              <w:rPr>
                <w:rFonts w:ascii="Arial" w:eastAsia="Times New Roman" w:hAnsi="Arial" w:cs="Arial"/>
                <w:sz w:val="16"/>
                <w:szCs w:val="16"/>
                <w:lang w:val="fr-FR"/>
              </w:rPr>
            </w:pPr>
            <w:r>
              <w:rPr>
                <w:rFonts w:ascii="Arial" w:eastAsia="Times New Roman" w:hAnsi="Arial" w:cs="Arial"/>
                <w:sz w:val="16"/>
                <w:szCs w:val="16"/>
                <w:lang w:val="fr-FR"/>
              </w:rPr>
              <w:t>kits</w:t>
            </w:r>
          </w:p>
        </w:tc>
        <w:tc>
          <w:tcPr>
            <w:tcW w:w="708" w:type="dxa"/>
            <w:tcBorders>
              <w:top w:val="nil"/>
              <w:left w:val="nil"/>
              <w:bottom w:val="nil"/>
              <w:right w:val="nil"/>
            </w:tcBorders>
            <w:shd w:val="clear" w:color="auto" w:fill="auto"/>
            <w:noWrap/>
            <w:vAlign w:val="bottom"/>
          </w:tcPr>
          <w:p w14:paraId="1286A6F2" w14:textId="77777777" w:rsidR="006C5F82" w:rsidRPr="006C5F82" w:rsidRDefault="006C5F82" w:rsidP="00DC630D">
            <w:pPr>
              <w:spacing w:after="0"/>
              <w:jc w:val="left"/>
              <w:rPr>
                <w:rFonts w:ascii="Arial" w:eastAsia="Times New Roman" w:hAnsi="Arial" w:cs="Arial"/>
                <w:sz w:val="16"/>
                <w:szCs w:val="16"/>
                <w:lang w:val="fr-FR"/>
              </w:rPr>
            </w:pPr>
          </w:p>
        </w:tc>
        <w:tc>
          <w:tcPr>
            <w:tcW w:w="554" w:type="dxa"/>
            <w:tcBorders>
              <w:top w:val="nil"/>
              <w:left w:val="nil"/>
              <w:bottom w:val="nil"/>
              <w:right w:val="nil"/>
            </w:tcBorders>
            <w:shd w:val="clear" w:color="auto" w:fill="auto"/>
            <w:noWrap/>
            <w:vAlign w:val="bottom"/>
          </w:tcPr>
          <w:p w14:paraId="52BF4CF5" w14:textId="77777777" w:rsidR="006C5F82" w:rsidRPr="006C5F82" w:rsidRDefault="006C5F82" w:rsidP="00DC630D">
            <w:pPr>
              <w:spacing w:after="0"/>
              <w:jc w:val="left"/>
              <w:rPr>
                <w:rFonts w:eastAsia="Times New Roman"/>
                <w:sz w:val="20"/>
                <w:szCs w:val="20"/>
                <w:lang w:val="fr-FR"/>
              </w:rPr>
            </w:pPr>
          </w:p>
        </w:tc>
        <w:tc>
          <w:tcPr>
            <w:tcW w:w="648" w:type="dxa"/>
            <w:tcBorders>
              <w:top w:val="nil"/>
              <w:left w:val="single" w:sz="4" w:space="0" w:color="auto"/>
              <w:bottom w:val="single" w:sz="4" w:space="0" w:color="auto"/>
              <w:right w:val="single" w:sz="4" w:space="0" w:color="auto"/>
            </w:tcBorders>
            <w:shd w:val="clear" w:color="auto" w:fill="auto"/>
            <w:noWrap/>
            <w:vAlign w:val="bottom"/>
          </w:tcPr>
          <w:p w14:paraId="0FF831F1" w14:textId="77777777" w:rsidR="006C5F82" w:rsidRPr="006C5F82" w:rsidRDefault="006C5F82" w:rsidP="00DC630D">
            <w:pPr>
              <w:spacing w:after="0"/>
              <w:jc w:val="left"/>
              <w:rPr>
                <w:rFonts w:ascii="Arial" w:eastAsia="Times New Roman" w:hAnsi="Arial" w:cs="Arial"/>
                <w:sz w:val="16"/>
                <w:szCs w:val="16"/>
                <w:lang w:val="fr-FR"/>
              </w:rPr>
            </w:pPr>
          </w:p>
        </w:tc>
        <w:tc>
          <w:tcPr>
            <w:tcW w:w="554" w:type="dxa"/>
            <w:tcBorders>
              <w:top w:val="nil"/>
              <w:left w:val="nil"/>
              <w:bottom w:val="nil"/>
              <w:right w:val="nil"/>
            </w:tcBorders>
            <w:shd w:val="clear" w:color="auto" w:fill="auto"/>
            <w:noWrap/>
            <w:vAlign w:val="bottom"/>
          </w:tcPr>
          <w:p w14:paraId="3FA0A359" w14:textId="77777777" w:rsidR="006C5F82" w:rsidRPr="006C5F82" w:rsidRDefault="006C5F82" w:rsidP="00DC630D">
            <w:pPr>
              <w:spacing w:after="0"/>
              <w:jc w:val="left"/>
              <w:rPr>
                <w:rFonts w:ascii="Arial" w:eastAsia="Times New Roman" w:hAnsi="Arial" w:cs="Arial"/>
                <w:sz w:val="16"/>
                <w:szCs w:val="16"/>
                <w:lang w:val="fr-FR"/>
              </w:rPr>
            </w:pPr>
            <w:r>
              <w:rPr>
                <w:rFonts w:ascii="Arial" w:eastAsia="Times New Roman" w:hAnsi="Arial" w:cs="Arial"/>
                <w:sz w:val="16"/>
                <w:szCs w:val="16"/>
                <w:lang w:val="fr-FR"/>
              </w:rPr>
              <w:t>USD</w:t>
            </w:r>
          </w:p>
        </w:tc>
        <w:tc>
          <w:tcPr>
            <w:tcW w:w="408" w:type="dxa"/>
            <w:tcBorders>
              <w:top w:val="nil"/>
              <w:left w:val="nil"/>
              <w:bottom w:val="nil"/>
              <w:right w:val="nil"/>
            </w:tcBorders>
            <w:shd w:val="clear" w:color="auto" w:fill="auto"/>
            <w:noWrap/>
            <w:vAlign w:val="bottom"/>
          </w:tcPr>
          <w:p w14:paraId="10A75B09" w14:textId="77777777" w:rsidR="006C5F82" w:rsidRPr="006C5F82" w:rsidRDefault="006C5F82" w:rsidP="00DC630D">
            <w:pPr>
              <w:spacing w:after="0"/>
              <w:jc w:val="left"/>
              <w:rPr>
                <w:rFonts w:ascii="Arial" w:eastAsia="Times New Roman" w:hAnsi="Arial" w:cs="Arial"/>
                <w:sz w:val="16"/>
                <w:szCs w:val="16"/>
                <w:lang w:val="fr-FR"/>
              </w:rPr>
            </w:pPr>
          </w:p>
        </w:tc>
        <w:tc>
          <w:tcPr>
            <w:tcW w:w="708" w:type="dxa"/>
            <w:tcBorders>
              <w:top w:val="nil"/>
              <w:left w:val="single" w:sz="4" w:space="0" w:color="auto"/>
              <w:bottom w:val="single" w:sz="4" w:space="0" w:color="auto"/>
              <w:right w:val="single" w:sz="8" w:space="0" w:color="auto"/>
            </w:tcBorders>
            <w:shd w:val="clear" w:color="auto" w:fill="auto"/>
            <w:noWrap/>
            <w:vAlign w:val="bottom"/>
          </w:tcPr>
          <w:p w14:paraId="7F5C299A" w14:textId="77777777" w:rsidR="006C5F82" w:rsidRPr="006C5F82" w:rsidRDefault="0058405A" w:rsidP="00DC630D">
            <w:pPr>
              <w:spacing w:after="0"/>
              <w:jc w:val="right"/>
              <w:rPr>
                <w:rFonts w:ascii="Arial" w:eastAsia="Times New Roman" w:hAnsi="Arial" w:cs="Arial"/>
                <w:sz w:val="16"/>
                <w:szCs w:val="16"/>
                <w:lang w:val="fr-FR"/>
              </w:rPr>
            </w:pPr>
            <w:r>
              <w:rPr>
                <w:rFonts w:ascii="Arial" w:eastAsia="Times New Roman" w:hAnsi="Arial" w:cs="Arial"/>
                <w:sz w:val="16"/>
                <w:szCs w:val="16"/>
                <w:lang w:val="fr-FR"/>
              </w:rPr>
              <w:t>0</w:t>
            </w:r>
          </w:p>
        </w:tc>
      </w:tr>
      <w:tr w:rsidR="00DC630D" w:rsidRPr="00DC630D" w14:paraId="2A10A0D3"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505DEAF" w14:textId="77777777" w:rsidR="00DC630D" w:rsidRPr="006C5F82" w:rsidRDefault="00DC630D" w:rsidP="00DC630D">
            <w:pPr>
              <w:spacing w:after="0"/>
              <w:jc w:val="left"/>
              <w:rPr>
                <w:rFonts w:ascii="Arial" w:eastAsia="Times New Roman" w:hAnsi="Arial" w:cs="Arial"/>
                <w:sz w:val="16"/>
                <w:szCs w:val="16"/>
                <w:lang w:val="fr-FR"/>
              </w:rPr>
            </w:pPr>
            <w:r w:rsidRPr="006C5F82">
              <w:rPr>
                <w:rFonts w:ascii="Arial" w:eastAsia="Times New Roman" w:hAnsi="Arial" w:cs="Arial"/>
                <w:sz w:val="16"/>
                <w:szCs w:val="16"/>
                <w:lang w:val="fr-FR"/>
              </w:rPr>
              <w:t> </w:t>
            </w:r>
          </w:p>
        </w:tc>
        <w:tc>
          <w:tcPr>
            <w:tcW w:w="4094" w:type="dxa"/>
            <w:tcBorders>
              <w:top w:val="nil"/>
              <w:left w:val="nil"/>
              <w:bottom w:val="nil"/>
              <w:right w:val="nil"/>
            </w:tcBorders>
            <w:shd w:val="clear" w:color="auto" w:fill="auto"/>
            <w:noWrap/>
            <w:hideMark/>
          </w:tcPr>
          <w:p w14:paraId="7D3CD3B6" w14:textId="77777777" w:rsidR="00DC630D" w:rsidRPr="00DC630D" w:rsidRDefault="006C5F82" w:rsidP="00DC630D">
            <w:pPr>
              <w:spacing w:after="0"/>
              <w:jc w:val="left"/>
              <w:rPr>
                <w:rFonts w:ascii="Univers" w:eastAsia="Times New Roman" w:hAnsi="Univers" w:cs="Arial"/>
                <w:sz w:val="16"/>
                <w:szCs w:val="16"/>
              </w:rPr>
            </w:pPr>
            <w:r>
              <w:rPr>
                <w:rFonts w:ascii="Univers" w:eastAsia="Times New Roman" w:hAnsi="Univers" w:cs="Arial"/>
                <w:sz w:val="16"/>
                <w:szCs w:val="16"/>
              </w:rPr>
              <w:t>Antimalarials</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2192DBF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A0C528B" w14:textId="77777777" w:rsidR="00DC630D" w:rsidRPr="00DC630D" w:rsidRDefault="006C5F82" w:rsidP="00DC630D">
            <w:pPr>
              <w:spacing w:after="0"/>
              <w:jc w:val="left"/>
              <w:rPr>
                <w:rFonts w:ascii="Arial" w:eastAsia="Times New Roman" w:hAnsi="Arial" w:cs="Arial"/>
                <w:sz w:val="16"/>
                <w:szCs w:val="16"/>
              </w:rPr>
            </w:pPr>
            <w:r>
              <w:rPr>
                <w:rFonts w:ascii="Arial" w:eastAsia="Times New Roman" w:hAnsi="Arial" w:cs="Arial"/>
                <w:sz w:val="16"/>
                <w:szCs w:val="16"/>
              </w:rPr>
              <w:t>doses</w:t>
            </w:r>
          </w:p>
        </w:tc>
        <w:tc>
          <w:tcPr>
            <w:tcW w:w="708" w:type="dxa"/>
            <w:tcBorders>
              <w:top w:val="nil"/>
              <w:left w:val="nil"/>
              <w:bottom w:val="nil"/>
              <w:right w:val="nil"/>
            </w:tcBorders>
            <w:shd w:val="clear" w:color="auto" w:fill="auto"/>
            <w:noWrap/>
            <w:vAlign w:val="bottom"/>
            <w:hideMark/>
          </w:tcPr>
          <w:p w14:paraId="65C7557E" w14:textId="77777777" w:rsidR="00DC630D" w:rsidRPr="00DC630D" w:rsidRDefault="00DC630D" w:rsidP="00DC630D">
            <w:pPr>
              <w:spacing w:after="0"/>
              <w:jc w:val="left"/>
              <w:rPr>
                <w:rFonts w:ascii="Arial" w:eastAsia="Times New Roman" w:hAnsi="Arial" w:cs="Arial"/>
                <w:sz w:val="16"/>
                <w:szCs w:val="16"/>
              </w:rPr>
            </w:pPr>
          </w:p>
        </w:tc>
        <w:tc>
          <w:tcPr>
            <w:tcW w:w="554" w:type="dxa"/>
            <w:tcBorders>
              <w:top w:val="nil"/>
              <w:left w:val="nil"/>
              <w:bottom w:val="nil"/>
              <w:right w:val="nil"/>
            </w:tcBorders>
            <w:shd w:val="clear" w:color="auto" w:fill="auto"/>
            <w:noWrap/>
            <w:vAlign w:val="bottom"/>
            <w:hideMark/>
          </w:tcPr>
          <w:p w14:paraId="2B27A90D"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2B8D2F3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625A16F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3530F454"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3219FD21"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6C5F82" w:rsidRPr="00DC630D" w14:paraId="1E54E248" w14:textId="77777777" w:rsidTr="00BF6C9D">
        <w:trPr>
          <w:trHeight w:val="225"/>
        </w:trPr>
        <w:tc>
          <w:tcPr>
            <w:tcW w:w="1345" w:type="dxa"/>
            <w:tcBorders>
              <w:top w:val="nil"/>
              <w:left w:val="single" w:sz="8" w:space="0" w:color="auto"/>
              <w:bottom w:val="nil"/>
              <w:right w:val="nil"/>
            </w:tcBorders>
            <w:shd w:val="clear" w:color="auto" w:fill="auto"/>
            <w:noWrap/>
            <w:vAlign w:val="bottom"/>
          </w:tcPr>
          <w:p w14:paraId="5AF67D37" w14:textId="77777777" w:rsidR="006C5F82" w:rsidRPr="00DC630D" w:rsidRDefault="006C5F82" w:rsidP="00DC630D">
            <w:pPr>
              <w:spacing w:after="0"/>
              <w:jc w:val="left"/>
              <w:rPr>
                <w:rFonts w:ascii="Arial" w:eastAsia="Times New Roman" w:hAnsi="Arial" w:cs="Arial"/>
                <w:sz w:val="16"/>
                <w:szCs w:val="16"/>
              </w:rPr>
            </w:pPr>
          </w:p>
        </w:tc>
        <w:tc>
          <w:tcPr>
            <w:tcW w:w="4094" w:type="dxa"/>
            <w:tcBorders>
              <w:top w:val="nil"/>
              <w:left w:val="nil"/>
              <w:bottom w:val="nil"/>
              <w:right w:val="nil"/>
            </w:tcBorders>
            <w:shd w:val="clear" w:color="auto" w:fill="auto"/>
            <w:noWrap/>
          </w:tcPr>
          <w:p w14:paraId="3D2E9A85" w14:textId="77777777" w:rsidR="006C5F82" w:rsidRPr="00DC630D" w:rsidRDefault="006C5F82" w:rsidP="00DC630D">
            <w:pPr>
              <w:spacing w:after="0"/>
              <w:jc w:val="left"/>
              <w:rPr>
                <w:rFonts w:ascii="Univers" w:eastAsia="Times New Roman" w:hAnsi="Univers" w:cs="Arial"/>
                <w:sz w:val="16"/>
                <w:szCs w:val="16"/>
              </w:rPr>
            </w:pPr>
            <w:r>
              <w:rPr>
                <w:rFonts w:ascii="Univers" w:eastAsia="Times New Roman" w:hAnsi="Univers" w:cs="Arial"/>
                <w:sz w:val="16"/>
                <w:szCs w:val="16"/>
              </w:rPr>
              <w:t>GPS</w:t>
            </w:r>
          </w:p>
        </w:tc>
        <w:tc>
          <w:tcPr>
            <w:tcW w:w="688" w:type="dxa"/>
            <w:tcBorders>
              <w:top w:val="nil"/>
              <w:left w:val="single" w:sz="4" w:space="0" w:color="auto"/>
              <w:bottom w:val="single" w:sz="4" w:space="0" w:color="auto"/>
              <w:right w:val="single" w:sz="4" w:space="0" w:color="auto"/>
            </w:tcBorders>
            <w:shd w:val="clear" w:color="auto" w:fill="auto"/>
            <w:noWrap/>
            <w:vAlign w:val="bottom"/>
          </w:tcPr>
          <w:p w14:paraId="3FEABD9A" w14:textId="77777777" w:rsidR="006C5F82" w:rsidRPr="00DC630D" w:rsidRDefault="006C5F82" w:rsidP="00DC630D">
            <w:pPr>
              <w:spacing w:after="0"/>
              <w:jc w:val="left"/>
              <w:rPr>
                <w:rFonts w:ascii="Arial" w:eastAsia="Times New Roman" w:hAnsi="Arial" w:cs="Arial"/>
                <w:sz w:val="16"/>
                <w:szCs w:val="16"/>
              </w:rPr>
            </w:pPr>
          </w:p>
        </w:tc>
        <w:tc>
          <w:tcPr>
            <w:tcW w:w="1026" w:type="dxa"/>
            <w:tcBorders>
              <w:top w:val="nil"/>
              <w:left w:val="nil"/>
              <w:bottom w:val="nil"/>
              <w:right w:val="nil"/>
            </w:tcBorders>
            <w:shd w:val="clear" w:color="auto" w:fill="auto"/>
            <w:noWrap/>
            <w:vAlign w:val="bottom"/>
          </w:tcPr>
          <w:p w14:paraId="2B789C41" w14:textId="77777777" w:rsidR="006C5F82" w:rsidRPr="00DC630D" w:rsidRDefault="006C5F82" w:rsidP="00DC630D">
            <w:pPr>
              <w:spacing w:after="0"/>
              <w:jc w:val="left"/>
              <w:rPr>
                <w:rFonts w:ascii="Arial" w:eastAsia="Times New Roman" w:hAnsi="Arial" w:cs="Arial"/>
                <w:sz w:val="16"/>
                <w:szCs w:val="16"/>
              </w:rPr>
            </w:pPr>
            <w:r>
              <w:rPr>
                <w:rFonts w:ascii="Arial" w:eastAsia="Times New Roman" w:hAnsi="Arial" w:cs="Arial"/>
                <w:sz w:val="16"/>
                <w:szCs w:val="16"/>
              </w:rPr>
              <w:t>GPS</w:t>
            </w:r>
          </w:p>
        </w:tc>
        <w:tc>
          <w:tcPr>
            <w:tcW w:w="708" w:type="dxa"/>
            <w:tcBorders>
              <w:top w:val="nil"/>
              <w:left w:val="nil"/>
              <w:bottom w:val="nil"/>
              <w:right w:val="nil"/>
            </w:tcBorders>
            <w:shd w:val="clear" w:color="auto" w:fill="auto"/>
            <w:noWrap/>
            <w:vAlign w:val="bottom"/>
          </w:tcPr>
          <w:p w14:paraId="4D0F4540" w14:textId="77777777" w:rsidR="006C5F82" w:rsidRPr="00DC630D" w:rsidRDefault="006C5F82" w:rsidP="00DC630D">
            <w:pPr>
              <w:spacing w:after="0"/>
              <w:jc w:val="left"/>
              <w:rPr>
                <w:rFonts w:ascii="Arial" w:eastAsia="Times New Roman" w:hAnsi="Arial" w:cs="Arial"/>
                <w:sz w:val="16"/>
                <w:szCs w:val="16"/>
              </w:rPr>
            </w:pPr>
          </w:p>
        </w:tc>
        <w:tc>
          <w:tcPr>
            <w:tcW w:w="554" w:type="dxa"/>
            <w:tcBorders>
              <w:top w:val="nil"/>
              <w:left w:val="nil"/>
              <w:bottom w:val="nil"/>
              <w:right w:val="nil"/>
            </w:tcBorders>
            <w:shd w:val="clear" w:color="auto" w:fill="auto"/>
            <w:noWrap/>
            <w:vAlign w:val="bottom"/>
          </w:tcPr>
          <w:p w14:paraId="5DE087B5" w14:textId="77777777" w:rsidR="006C5F82" w:rsidRPr="00DC630D" w:rsidRDefault="006C5F82"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tcPr>
          <w:p w14:paraId="09C31455" w14:textId="77777777" w:rsidR="006C5F82" w:rsidRPr="00DC630D" w:rsidRDefault="006C5F82" w:rsidP="00DC630D">
            <w:pPr>
              <w:spacing w:after="0"/>
              <w:jc w:val="left"/>
              <w:rPr>
                <w:rFonts w:ascii="Arial" w:eastAsia="Times New Roman" w:hAnsi="Arial" w:cs="Arial"/>
                <w:sz w:val="16"/>
                <w:szCs w:val="16"/>
              </w:rPr>
            </w:pPr>
          </w:p>
        </w:tc>
        <w:tc>
          <w:tcPr>
            <w:tcW w:w="554" w:type="dxa"/>
            <w:tcBorders>
              <w:top w:val="nil"/>
              <w:left w:val="nil"/>
              <w:bottom w:val="nil"/>
              <w:right w:val="nil"/>
            </w:tcBorders>
            <w:shd w:val="clear" w:color="auto" w:fill="auto"/>
            <w:noWrap/>
            <w:vAlign w:val="bottom"/>
          </w:tcPr>
          <w:p w14:paraId="1BEFB1BC" w14:textId="77777777" w:rsidR="006C5F82" w:rsidRPr="00DC630D" w:rsidRDefault="006C5F82" w:rsidP="00DC630D">
            <w:pPr>
              <w:spacing w:after="0"/>
              <w:jc w:val="left"/>
              <w:rPr>
                <w:rFonts w:ascii="Arial" w:eastAsia="Times New Roman" w:hAnsi="Arial" w:cs="Arial"/>
                <w:sz w:val="16"/>
                <w:szCs w:val="16"/>
              </w:rPr>
            </w:pPr>
            <w:r>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tcPr>
          <w:p w14:paraId="55823D41" w14:textId="77777777" w:rsidR="006C5F82" w:rsidRPr="00DC630D" w:rsidRDefault="006C5F82"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tcPr>
          <w:p w14:paraId="0074DD27" w14:textId="77777777" w:rsidR="006C5F82" w:rsidRPr="00DC630D" w:rsidRDefault="0058405A" w:rsidP="00DC630D">
            <w:pPr>
              <w:spacing w:after="0"/>
              <w:jc w:val="right"/>
              <w:rPr>
                <w:rFonts w:ascii="Arial" w:eastAsia="Times New Roman" w:hAnsi="Arial" w:cs="Arial"/>
                <w:sz w:val="16"/>
                <w:szCs w:val="16"/>
              </w:rPr>
            </w:pPr>
            <w:r>
              <w:rPr>
                <w:rFonts w:ascii="Arial" w:eastAsia="Times New Roman" w:hAnsi="Arial" w:cs="Arial"/>
                <w:sz w:val="16"/>
                <w:szCs w:val="16"/>
              </w:rPr>
              <w:t>0</w:t>
            </w:r>
          </w:p>
        </w:tc>
      </w:tr>
      <w:tr w:rsidR="00DC630D" w:rsidRPr="00DC630D" w14:paraId="4AF45BD1"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3979B81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D97A708"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Other fieldwork kits (Torches, first aid kits, etc)</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0DEF8BE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39D757B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kits</w:t>
            </w:r>
          </w:p>
        </w:tc>
        <w:tc>
          <w:tcPr>
            <w:tcW w:w="708" w:type="dxa"/>
            <w:tcBorders>
              <w:top w:val="nil"/>
              <w:left w:val="nil"/>
              <w:bottom w:val="nil"/>
              <w:right w:val="nil"/>
            </w:tcBorders>
            <w:shd w:val="clear" w:color="auto" w:fill="auto"/>
            <w:noWrap/>
            <w:vAlign w:val="bottom"/>
            <w:hideMark/>
          </w:tcPr>
          <w:p w14:paraId="154CDACE" w14:textId="77777777" w:rsidR="00DC630D" w:rsidRPr="00DC630D" w:rsidRDefault="00DC630D" w:rsidP="00DC630D">
            <w:pPr>
              <w:spacing w:after="0"/>
              <w:jc w:val="left"/>
              <w:rPr>
                <w:rFonts w:ascii="Arial" w:eastAsia="Times New Roman" w:hAnsi="Arial" w:cs="Arial"/>
                <w:sz w:val="16"/>
                <w:szCs w:val="16"/>
              </w:rPr>
            </w:pPr>
          </w:p>
        </w:tc>
        <w:tc>
          <w:tcPr>
            <w:tcW w:w="554" w:type="dxa"/>
            <w:tcBorders>
              <w:top w:val="nil"/>
              <w:left w:val="nil"/>
              <w:bottom w:val="nil"/>
              <w:right w:val="nil"/>
            </w:tcBorders>
            <w:shd w:val="clear" w:color="auto" w:fill="auto"/>
            <w:noWrap/>
            <w:vAlign w:val="bottom"/>
            <w:hideMark/>
          </w:tcPr>
          <w:p w14:paraId="4072C3B6"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0DCB03C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05C709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35570F8B"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67FC090E"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3AF516E3"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B7332D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000000" w:fill="FFFF99"/>
            <w:noWrap/>
            <w:hideMark/>
          </w:tcPr>
          <w:p w14:paraId="2D719096"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Equipment total</w:t>
            </w:r>
          </w:p>
        </w:tc>
        <w:tc>
          <w:tcPr>
            <w:tcW w:w="688" w:type="dxa"/>
            <w:tcBorders>
              <w:top w:val="nil"/>
              <w:left w:val="nil"/>
              <w:bottom w:val="nil"/>
              <w:right w:val="nil"/>
            </w:tcBorders>
            <w:shd w:val="clear" w:color="000000" w:fill="FFFF99"/>
            <w:noWrap/>
            <w:vAlign w:val="bottom"/>
            <w:hideMark/>
          </w:tcPr>
          <w:p w14:paraId="78C48C5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000000" w:fill="FFFF99"/>
            <w:noWrap/>
            <w:vAlign w:val="bottom"/>
            <w:hideMark/>
          </w:tcPr>
          <w:p w14:paraId="27494BF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nil"/>
              <w:bottom w:val="nil"/>
              <w:right w:val="nil"/>
            </w:tcBorders>
            <w:shd w:val="clear" w:color="000000" w:fill="FFFF99"/>
            <w:noWrap/>
            <w:vAlign w:val="bottom"/>
            <w:hideMark/>
          </w:tcPr>
          <w:p w14:paraId="41F2F7C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000000" w:fill="FFFF99"/>
            <w:noWrap/>
            <w:vAlign w:val="bottom"/>
            <w:hideMark/>
          </w:tcPr>
          <w:p w14:paraId="2117581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648" w:type="dxa"/>
            <w:tcBorders>
              <w:top w:val="nil"/>
              <w:left w:val="nil"/>
              <w:bottom w:val="nil"/>
              <w:right w:val="nil"/>
            </w:tcBorders>
            <w:shd w:val="clear" w:color="000000" w:fill="FFFF99"/>
            <w:noWrap/>
            <w:vAlign w:val="bottom"/>
            <w:hideMark/>
          </w:tcPr>
          <w:p w14:paraId="179C48C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000000" w:fill="FFFF99"/>
            <w:noWrap/>
            <w:vAlign w:val="bottom"/>
            <w:hideMark/>
          </w:tcPr>
          <w:p w14:paraId="61A1820A" w14:textId="77777777" w:rsidR="00DC630D" w:rsidRPr="00DC630D" w:rsidRDefault="00DC630D" w:rsidP="00DC630D">
            <w:pPr>
              <w:spacing w:after="0"/>
              <w:jc w:val="left"/>
              <w:rPr>
                <w:rFonts w:ascii="Arial" w:eastAsia="Times New Roman" w:hAnsi="Arial" w:cs="Arial"/>
                <w:b/>
                <w:bCs/>
                <w:i/>
                <w:iCs/>
                <w:sz w:val="16"/>
                <w:szCs w:val="16"/>
              </w:rPr>
            </w:pPr>
            <w:r w:rsidRPr="00DC630D">
              <w:rPr>
                <w:rFonts w:ascii="Arial" w:eastAsia="Times New Roman" w:hAnsi="Arial" w:cs="Arial"/>
                <w:b/>
                <w:bCs/>
                <w:i/>
                <w:iCs/>
                <w:sz w:val="16"/>
                <w:szCs w:val="16"/>
              </w:rPr>
              <w:t> </w:t>
            </w:r>
          </w:p>
        </w:tc>
        <w:tc>
          <w:tcPr>
            <w:tcW w:w="408" w:type="dxa"/>
            <w:tcBorders>
              <w:top w:val="nil"/>
              <w:left w:val="nil"/>
              <w:bottom w:val="nil"/>
              <w:right w:val="nil"/>
            </w:tcBorders>
            <w:shd w:val="clear" w:color="000000" w:fill="FFFF99"/>
            <w:noWrap/>
            <w:vAlign w:val="bottom"/>
            <w:hideMark/>
          </w:tcPr>
          <w:p w14:paraId="0C06A1D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single" w:sz="4" w:space="0" w:color="auto"/>
              <w:bottom w:val="single" w:sz="4" w:space="0" w:color="auto"/>
              <w:right w:val="single" w:sz="8" w:space="0" w:color="auto"/>
            </w:tcBorders>
            <w:shd w:val="clear" w:color="000000" w:fill="FFFF99"/>
            <w:noWrap/>
            <w:vAlign w:val="bottom"/>
            <w:hideMark/>
          </w:tcPr>
          <w:p w14:paraId="757C41CC" w14:textId="77777777" w:rsidR="00DC630D" w:rsidRPr="00DC630D" w:rsidRDefault="00DC630D" w:rsidP="00DC630D">
            <w:pPr>
              <w:spacing w:after="0"/>
              <w:jc w:val="right"/>
              <w:rPr>
                <w:rFonts w:ascii="Arial" w:eastAsia="Times New Roman" w:hAnsi="Arial" w:cs="Arial"/>
                <w:i/>
                <w:iCs/>
                <w:sz w:val="16"/>
                <w:szCs w:val="16"/>
              </w:rPr>
            </w:pPr>
            <w:r w:rsidRPr="00DC630D">
              <w:rPr>
                <w:rFonts w:ascii="Arial" w:eastAsia="Times New Roman" w:hAnsi="Arial" w:cs="Arial"/>
                <w:i/>
                <w:iCs/>
                <w:sz w:val="16"/>
                <w:szCs w:val="16"/>
              </w:rPr>
              <w:t>0</w:t>
            </w:r>
          </w:p>
        </w:tc>
      </w:tr>
      <w:tr w:rsidR="00DC630D" w:rsidRPr="00DC630D" w14:paraId="0F24E57E"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77BCBF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134CCA34" w14:textId="77777777" w:rsidR="00DC630D" w:rsidRPr="00DC630D" w:rsidRDefault="00DC630D" w:rsidP="00DC630D">
            <w:pPr>
              <w:spacing w:after="0"/>
              <w:jc w:val="left"/>
              <w:rPr>
                <w:rFonts w:ascii="Arial" w:eastAsia="Times New Roman" w:hAnsi="Arial" w:cs="Arial"/>
                <w:sz w:val="16"/>
                <w:szCs w:val="16"/>
              </w:rPr>
            </w:pPr>
          </w:p>
        </w:tc>
        <w:tc>
          <w:tcPr>
            <w:tcW w:w="688" w:type="dxa"/>
            <w:tcBorders>
              <w:top w:val="nil"/>
              <w:left w:val="nil"/>
              <w:bottom w:val="nil"/>
              <w:right w:val="nil"/>
            </w:tcBorders>
            <w:shd w:val="clear" w:color="auto" w:fill="auto"/>
            <w:noWrap/>
            <w:vAlign w:val="bottom"/>
            <w:hideMark/>
          </w:tcPr>
          <w:p w14:paraId="03F5EFF5" w14:textId="77777777" w:rsidR="00DC630D" w:rsidRPr="00DC630D" w:rsidRDefault="00DC630D" w:rsidP="00DC630D">
            <w:pPr>
              <w:spacing w:after="0"/>
              <w:jc w:val="left"/>
              <w:rPr>
                <w:rFonts w:eastAsia="Times New Roman"/>
                <w:sz w:val="20"/>
                <w:szCs w:val="20"/>
              </w:rPr>
            </w:pPr>
          </w:p>
        </w:tc>
        <w:tc>
          <w:tcPr>
            <w:tcW w:w="1026" w:type="dxa"/>
            <w:tcBorders>
              <w:top w:val="nil"/>
              <w:left w:val="nil"/>
              <w:bottom w:val="nil"/>
              <w:right w:val="nil"/>
            </w:tcBorders>
            <w:shd w:val="clear" w:color="auto" w:fill="auto"/>
            <w:noWrap/>
            <w:vAlign w:val="bottom"/>
            <w:hideMark/>
          </w:tcPr>
          <w:p w14:paraId="0D032CED"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4DDF25F0"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04BF379E"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36C54A31"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49BC1091"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4ED4718D"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4715171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r>
      <w:tr w:rsidR="00DC630D" w:rsidRPr="00DC630D" w14:paraId="3A2286A9"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584D576" w14:textId="77777777" w:rsidR="00DC630D" w:rsidRPr="00DC630D" w:rsidRDefault="00DC630D" w:rsidP="00DC630D">
            <w:pPr>
              <w:spacing w:after="0"/>
              <w:jc w:val="left"/>
              <w:rPr>
                <w:rFonts w:ascii="Arial" w:eastAsia="Times New Roman" w:hAnsi="Arial" w:cs="Arial"/>
                <w:b/>
                <w:bCs/>
                <w:sz w:val="16"/>
                <w:szCs w:val="16"/>
              </w:rPr>
            </w:pPr>
            <w:r w:rsidRPr="00DC630D">
              <w:rPr>
                <w:rFonts w:ascii="Arial" w:eastAsia="Times New Roman" w:hAnsi="Arial" w:cs="Arial"/>
                <w:b/>
                <w:bCs/>
                <w:sz w:val="16"/>
                <w:szCs w:val="16"/>
              </w:rPr>
              <w:t>Other Costs</w:t>
            </w:r>
          </w:p>
        </w:tc>
        <w:tc>
          <w:tcPr>
            <w:tcW w:w="4094" w:type="dxa"/>
            <w:tcBorders>
              <w:top w:val="nil"/>
              <w:left w:val="nil"/>
              <w:bottom w:val="nil"/>
              <w:right w:val="nil"/>
            </w:tcBorders>
            <w:shd w:val="clear" w:color="auto" w:fill="auto"/>
            <w:noWrap/>
            <w:vAlign w:val="bottom"/>
            <w:hideMark/>
          </w:tcPr>
          <w:p w14:paraId="23FDDCA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Venue hire (Pre-test training)</w:t>
            </w:r>
          </w:p>
        </w:tc>
        <w:tc>
          <w:tcPr>
            <w:tcW w:w="688" w:type="dxa"/>
            <w:tcBorders>
              <w:top w:val="nil"/>
              <w:left w:val="nil"/>
              <w:bottom w:val="nil"/>
              <w:right w:val="nil"/>
            </w:tcBorders>
            <w:shd w:val="clear" w:color="auto" w:fill="auto"/>
            <w:noWrap/>
            <w:vAlign w:val="bottom"/>
            <w:hideMark/>
          </w:tcPr>
          <w:p w14:paraId="5D076CED" w14:textId="77777777" w:rsidR="00DC630D" w:rsidRPr="00DC630D" w:rsidRDefault="00DC630D" w:rsidP="00DC630D">
            <w:pPr>
              <w:spacing w:after="0"/>
              <w:jc w:val="left"/>
              <w:rPr>
                <w:rFonts w:ascii="Arial" w:eastAsia="Times New Roman" w:hAnsi="Arial" w:cs="Arial"/>
                <w:sz w:val="16"/>
                <w:szCs w:val="16"/>
              </w:rPr>
            </w:pPr>
          </w:p>
        </w:tc>
        <w:tc>
          <w:tcPr>
            <w:tcW w:w="1026" w:type="dxa"/>
            <w:tcBorders>
              <w:top w:val="nil"/>
              <w:left w:val="nil"/>
              <w:bottom w:val="nil"/>
              <w:right w:val="nil"/>
            </w:tcBorders>
            <w:shd w:val="clear" w:color="auto" w:fill="auto"/>
            <w:noWrap/>
            <w:vAlign w:val="bottom"/>
            <w:hideMark/>
          </w:tcPr>
          <w:p w14:paraId="00EAB404" w14:textId="77777777" w:rsidR="00DC630D" w:rsidRPr="00DC630D" w:rsidRDefault="00DC630D" w:rsidP="00DC630D">
            <w:pPr>
              <w:spacing w:after="0"/>
              <w:jc w:val="left"/>
              <w:rPr>
                <w:rFonts w:eastAsia="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8B0D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3758C4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2CF5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E281C4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63D0F4E7"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2503588"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3B53BCC3"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5994DC9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vAlign w:val="bottom"/>
            <w:hideMark/>
          </w:tcPr>
          <w:p w14:paraId="3EDF1C2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Venue hire (Listing Training)</w:t>
            </w:r>
          </w:p>
        </w:tc>
        <w:tc>
          <w:tcPr>
            <w:tcW w:w="688" w:type="dxa"/>
            <w:tcBorders>
              <w:top w:val="nil"/>
              <w:left w:val="nil"/>
              <w:bottom w:val="nil"/>
              <w:right w:val="nil"/>
            </w:tcBorders>
            <w:shd w:val="clear" w:color="auto" w:fill="auto"/>
            <w:noWrap/>
            <w:vAlign w:val="bottom"/>
            <w:hideMark/>
          </w:tcPr>
          <w:p w14:paraId="10476D05" w14:textId="77777777" w:rsidR="00DC630D" w:rsidRPr="00DC630D" w:rsidRDefault="00DC630D" w:rsidP="00DC630D">
            <w:pPr>
              <w:spacing w:after="0"/>
              <w:jc w:val="left"/>
              <w:rPr>
                <w:rFonts w:ascii="Arial" w:eastAsia="Times New Roman" w:hAnsi="Arial" w:cs="Arial"/>
                <w:sz w:val="16"/>
                <w:szCs w:val="16"/>
              </w:rPr>
            </w:pPr>
          </w:p>
        </w:tc>
        <w:tc>
          <w:tcPr>
            <w:tcW w:w="1026" w:type="dxa"/>
            <w:tcBorders>
              <w:top w:val="nil"/>
              <w:left w:val="nil"/>
              <w:bottom w:val="nil"/>
              <w:right w:val="nil"/>
            </w:tcBorders>
            <w:shd w:val="clear" w:color="auto" w:fill="auto"/>
            <w:noWrap/>
            <w:vAlign w:val="bottom"/>
            <w:hideMark/>
          </w:tcPr>
          <w:p w14:paraId="1F2E076D" w14:textId="77777777" w:rsidR="00DC630D" w:rsidRPr="00DC630D" w:rsidRDefault="00DC630D" w:rsidP="00DC630D">
            <w:pPr>
              <w:spacing w:after="0"/>
              <w:jc w:val="left"/>
              <w:rPr>
                <w:rFonts w:eastAsia="Times New Roman"/>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3DF935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7323AFD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3B1EB3E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3E7D60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100A4D65"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7647CB6B"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03B8CEE0"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67D461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vAlign w:val="bottom"/>
            <w:hideMark/>
          </w:tcPr>
          <w:p w14:paraId="5EF7354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Venue hire (Fieldwork Training)</w:t>
            </w:r>
          </w:p>
        </w:tc>
        <w:tc>
          <w:tcPr>
            <w:tcW w:w="688" w:type="dxa"/>
            <w:tcBorders>
              <w:top w:val="nil"/>
              <w:left w:val="nil"/>
              <w:bottom w:val="nil"/>
              <w:right w:val="nil"/>
            </w:tcBorders>
            <w:shd w:val="clear" w:color="auto" w:fill="auto"/>
            <w:noWrap/>
            <w:vAlign w:val="bottom"/>
            <w:hideMark/>
          </w:tcPr>
          <w:p w14:paraId="4CC4AD5A" w14:textId="77777777" w:rsidR="00DC630D" w:rsidRPr="00DC630D" w:rsidRDefault="00DC630D" w:rsidP="00DC630D">
            <w:pPr>
              <w:spacing w:after="0"/>
              <w:jc w:val="left"/>
              <w:rPr>
                <w:rFonts w:ascii="Arial" w:eastAsia="Times New Roman" w:hAnsi="Arial" w:cs="Arial"/>
                <w:sz w:val="16"/>
                <w:szCs w:val="16"/>
              </w:rPr>
            </w:pPr>
          </w:p>
        </w:tc>
        <w:tc>
          <w:tcPr>
            <w:tcW w:w="1026" w:type="dxa"/>
            <w:tcBorders>
              <w:top w:val="nil"/>
              <w:left w:val="nil"/>
              <w:bottom w:val="nil"/>
              <w:right w:val="nil"/>
            </w:tcBorders>
            <w:shd w:val="clear" w:color="auto" w:fill="auto"/>
            <w:noWrap/>
            <w:vAlign w:val="bottom"/>
            <w:hideMark/>
          </w:tcPr>
          <w:p w14:paraId="303B427E" w14:textId="77777777" w:rsidR="00DC630D" w:rsidRPr="00DC630D" w:rsidRDefault="00DC630D" w:rsidP="00DC630D">
            <w:pPr>
              <w:spacing w:after="0"/>
              <w:jc w:val="left"/>
              <w:rPr>
                <w:rFonts w:eastAsia="Times New Roman"/>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C72ABB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632AAC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days</w:t>
            </w: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60CE74B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6B60D4A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7CCA85F2"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00818430"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0AC2180A"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63E52C0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69D63CBF"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Equipment maintenance</w:t>
            </w:r>
          </w:p>
        </w:tc>
        <w:tc>
          <w:tcPr>
            <w:tcW w:w="688" w:type="dxa"/>
            <w:tcBorders>
              <w:top w:val="nil"/>
              <w:left w:val="nil"/>
              <w:bottom w:val="nil"/>
              <w:right w:val="nil"/>
            </w:tcBorders>
            <w:shd w:val="clear" w:color="auto" w:fill="auto"/>
            <w:noWrap/>
            <w:vAlign w:val="bottom"/>
            <w:hideMark/>
          </w:tcPr>
          <w:p w14:paraId="5AE55B2E"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2BE7CDDA"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76D0EB60"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47E2B125"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5EB2A83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6ED172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509E420E"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6258FBD5"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58051D19"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5320DC3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2EAC5C95"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Sending completed questionnaires to center</w:t>
            </w:r>
          </w:p>
        </w:tc>
        <w:tc>
          <w:tcPr>
            <w:tcW w:w="688" w:type="dxa"/>
            <w:tcBorders>
              <w:top w:val="nil"/>
              <w:left w:val="nil"/>
              <w:bottom w:val="nil"/>
              <w:right w:val="nil"/>
            </w:tcBorders>
            <w:shd w:val="clear" w:color="auto" w:fill="auto"/>
            <w:noWrap/>
            <w:vAlign w:val="bottom"/>
            <w:hideMark/>
          </w:tcPr>
          <w:p w14:paraId="2568819E"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35415ACC"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27451A21"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21082B8C"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517B5F3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501AF0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2CA39F44"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1C21CEBE"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04D24A4C"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573A2C4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6DC0DA8F"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Listing form printing</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D801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4177814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pages</w:t>
            </w:r>
          </w:p>
        </w:tc>
        <w:tc>
          <w:tcPr>
            <w:tcW w:w="708" w:type="dxa"/>
            <w:tcBorders>
              <w:top w:val="nil"/>
              <w:left w:val="nil"/>
              <w:bottom w:val="nil"/>
              <w:right w:val="nil"/>
            </w:tcBorders>
            <w:shd w:val="clear" w:color="auto" w:fill="auto"/>
            <w:noWrap/>
            <w:vAlign w:val="bottom"/>
            <w:hideMark/>
          </w:tcPr>
          <w:p w14:paraId="20A6ED2A" w14:textId="77777777" w:rsidR="00DC630D" w:rsidRPr="00DC630D" w:rsidRDefault="00DC630D" w:rsidP="00DC630D">
            <w:pPr>
              <w:spacing w:after="0"/>
              <w:jc w:val="left"/>
              <w:rPr>
                <w:rFonts w:ascii="Arial" w:eastAsia="Times New Roman" w:hAnsi="Arial" w:cs="Arial"/>
                <w:sz w:val="16"/>
                <w:szCs w:val="16"/>
              </w:rPr>
            </w:pPr>
          </w:p>
        </w:tc>
        <w:tc>
          <w:tcPr>
            <w:tcW w:w="554" w:type="dxa"/>
            <w:tcBorders>
              <w:top w:val="nil"/>
              <w:left w:val="nil"/>
              <w:bottom w:val="nil"/>
              <w:right w:val="nil"/>
            </w:tcBorders>
            <w:shd w:val="clear" w:color="auto" w:fill="auto"/>
            <w:noWrap/>
            <w:vAlign w:val="bottom"/>
            <w:hideMark/>
          </w:tcPr>
          <w:p w14:paraId="3EE52778"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7827FDC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140D88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1FBF5CEE"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0B5CDE8C"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B4895AB"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2790A3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488AD50C"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Questionnaire and form printing</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111C161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7D89077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pages</w:t>
            </w:r>
          </w:p>
        </w:tc>
        <w:tc>
          <w:tcPr>
            <w:tcW w:w="708" w:type="dxa"/>
            <w:tcBorders>
              <w:top w:val="nil"/>
              <w:left w:val="nil"/>
              <w:bottom w:val="nil"/>
              <w:right w:val="nil"/>
            </w:tcBorders>
            <w:shd w:val="clear" w:color="auto" w:fill="auto"/>
            <w:noWrap/>
            <w:vAlign w:val="bottom"/>
            <w:hideMark/>
          </w:tcPr>
          <w:p w14:paraId="0CF02B2A" w14:textId="77777777" w:rsidR="00DC630D" w:rsidRPr="00DC630D" w:rsidRDefault="00DC630D" w:rsidP="00DC630D">
            <w:pPr>
              <w:spacing w:after="0"/>
              <w:jc w:val="left"/>
              <w:rPr>
                <w:rFonts w:ascii="Arial" w:eastAsia="Times New Roman" w:hAnsi="Arial" w:cs="Arial"/>
                <w:sz w:val="16"/>
                <w:szCs w:val="16"/>
              </w:rPr>
            </w:pPr>
          </w:p>
        </w:tc>
        <w:tc>
          <w:tcPr>
            <w:tcW w:w="554" w:type="dxa"/>
            <w:tcBorders>
              <w:top w:val="nil"/>
              <w:left w:val="nil"/>
              <w:bottom w:val="nil"/>
              <w:right w:val="nil"/>
            </w:tcBorders>
            <w:shd w:val="clear" w:color="auto" w:fill="auto"/>
            <w:noWrap/>
            <w:vAlign w:val="bottom"/>
            <w:hideMark/>
          </w:tcPr>
          <w:p w14:paraId="74B48FF2"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4E031EC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68C015C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2C0F4AB5"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61B1C111"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52A4F367"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2AA2C1E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40F65DDD"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Manual printing</w:t>
            </w:r>
          </w:p>
        </w:tc>
        <w:tc>
          <w:tcPr>
            <w:tcW w:w="688" w:type="dxa"/>
            <w:tcBorders>
              <w:top w:val="nil"/>
              <w:left w:val="single" w:sz="4" w:space="0" w:color="auto"/>
              <w:bottom w:val="single" w:sz="4" w:space="0" w:color="auto"/>
              <w:right w:val="single" w:sz="4" w:space="0" w:color="auto"/>
            </w:tcBorders>
            <w:shd w:val="clear" w:color="auto" w:fill="auto"/>
            <w:noWrap/>
            <w:vAlign w:val="bottom"/>
            <w:hideMark/>
          </w:tcPr>
          <w:p w14:paraId="467BCD0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auto" w:fill="auto"/>
            <w:noWrap/>
            <w:vAlign w:val="bottom"/>
            <w:hideMark/>
          </w:tcPr>
          <w:p w14:paraId="1675C5B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pages</w:t>
            </w:r>
          </w:p>
        </w:tc>
        <w:tc>
          <w:tcPr>
            <w:tcW w:w="708" w:type="dxa"/>
            <w:tcBorders>
              <w:top w:val="nil"/>
              <w:left w:val="nil"/>
              <w:bottom w:val="nil"/>
              <w:right w:val="nil"/>
            </w:tcBorders>
            <w:shd w:val="clear" w:color="auto" w:fill="auto"/>
            <w:noWrap/>
            <w:vAlign w:val="bottom"/>
            <w:hideMark/>
          </w:tcPr>
          <w:p w14:paraId="3F2F939D" w14:textId="77777777" w:rsidR="00DC630D" w:rsidRPr="00DC630D" w:rsidRDefault="00DC630D" w:rsidP="00DC630D">
            <w:pPr>
              <w:spacing w:after="0"/>
              <w:jc w:val="left"/>
              <w:rPr>
                <w:rFonts w:ascii="Arial" w:eastAsia="Times New Roman" w:hAnsi="Arial" w:cs="Arial"/>
                <w:sz w:val="16"/>
                <w:szCs w:val="16"/>
              </w:rPr>
            </w:pPr>
          </w:p>
        </w:tc>
        <w:tc>
          <w:tcPr>
            <w:tcW w:w="554" w:type="dxa"/>
            <w:tcBorders>
              <w:top w:val="nil"/>
              <w:left w:val="nil"/>
              <w:bottom w:val="nil"/>
              <w:right w:val="nil"/>
            </w:tcBorders>
            <w:shd w:val="clear" w:color="auto" w:fill="auto"/>
            <w:noWrap/>
            <w:vAlign w:val="bottom"/>
            <w:hideMark/>
          </w:tcPr>
          <w:p w14:paraId="1F3ED178"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47F69D7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5B04CDC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62563CED"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216C4BCE"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4A10918D"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D1AA0E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219B28F1"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Photocopies of maps, listings, other manuals</w:t>
            </w:r>
          </w:p>
        </w:tc>
        <w:tc>
          <w:tcPr>
            <w:tcW w:w="688" w:type="dxa"/>
            <w:tcBorders>
              <w:top w:val="nil"/>
              <w:left w:val="nil"/>
              <w:bottom w:val="nil"/>
              <w:right w:val="nil"/>
            </w:tcBorders>
            <w:shd w:val="clear" w:color="auto" w:fill="auto"/>
            <w:noWrap/>
            <w:vAlign w:val="bottom"/>
            <w:hideMark/>
          </w:tcPr>
          <w:p w14:paraId="587E5E6C"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02F929E8"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2BC96680"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686DFF56"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5EE977F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3DACCE0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2969717C"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4D3374B1"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0D5EF459"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8ACB39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1472EB92" w14:textId="77777777" w:rsidR="00DC630D" w:rsidRPr="00DC630D" w:rsidRDefault="00DC630D" w:rsidP="00DC630D">
            <w:pPr>
              <w:spacing w:after="0"/>
              <w:jc w:val="left"/>
              <w:rPr>
                <w:rFonts w:ascii="Univers" w:eastAsia="Times New Roman" w:hAnsi="Univers" w:cs="Arial"/>
                <w:sz w:val="16"/>
                <w:szCs w:val="16"/>
                <w:lang w:val="fr-FR"/>
              </w:rPr>
            </w:pPr>
            <w:r w:rsidRPr="00DC630D">
              <w:rPr>
                <w:rFonts w:ascii="Univers" w:eastAsia="Times New Roman" w:hAnsi="Univers" w:cs="Arial"/>
                <w:sz w:val="16"/>
                <w:szCs w:val="16"/>
                <w:lang w:val="fr-FR"/>
              </w:rPr>
              <w:t>Communications (phone, fax, internet, postage, etc.)</w:t>
            </w:r>
          </w:p>
        </w:tc>
        <w:tc>
          <w:tcPr>
            <w:tcW w:w="688" w:type="dxa"/>
            <w:tcBorders>
              <w:top w:val="nil"/>
              <w:left w:val="nil"/>
              <w:bottom w:val="nil"/>
              <w:right w:val="nil"/>
            </w:tcBorders>
            <w:shd w:val="clear" w:color="auto" w:fill="auto"/>
            <w:noWrap/>
            <w:vAlign w:val="bottom"/>
            <w:hideMark/>
          </w:tcPr>
          <w:p w14:paraId="17C4049A" w14:textId="77777777" w:rsidR="00DC630D" w:rsidRPr="00DC630D" w:rsidRDefault="00DC630D" w:rsidP="00DC630D">
            <w:pPr>
              <w:spacing w:after="0"/>
              <w:jc w:val="left"/>
              <w:rPr>
                <w:rFonts w:ascii="Univers" w:eastAsia="Times New Roman" w:hAnsi="Univers" w:cs="Arial"/>
                <w:sz w:val="16"/>
                <w:szCs w:val="16"/>
                <w:lang w:val="fr-FR"/>
              </w:rPr>
            </w:pPr>
          </w:p>
        </w:tc>
        <w:tc>
          <w:tcPr>
            <w:tcW w:w="1026" w:type="dxa"/>
            <w:tcBorders>
              <w:top w:val="nil"/>
              <w:left w:val="nil"/>
              <w:bottom w:val="nil"/>
              <w:right w:val="nil"/>
            </w:tcBorders>
            <w:shd w:val="clear" w:color="auto" w:fill="auto"/>
            <w:noWrap/>
            <w:vAlign w:val="bottom"/>
            <w:hideMark/>
          </w:tcPr>
          <w:p w14:paraId="55F14323" w14:textId="77777777" w:rsidR="00DC630D" w:rsidRPr="00DC630D" w:rsidRDefault="00DC630D" w:rsidP="00DC630D">
            <w:pPr>
              <w:spacing w:after="0"/>
              <w:jc w:val="left"/>
              <w:rPr>
                <w:rFonts w:eastAsia="Times New Roman"/>
                <w:sz w:val="20"/>
                <w:szCs w:val="20"/>
                <w:lang w:val="fr-FR"/>
              </w:rPr>
            </w:pPr>
          </w:p>
        </w:tc>
        <w:tc>
          <w:tcPr>
            <w:tcW w:w="708" w:type="dxa"/>
            <w:tcBorders>
              <w:top w:val="nil"/>
              <w:left w:val="nil"/>
              <w:bottom w:val="nil"/>
              <w:right w:val="nil"/>
            </w:tcBorders>
            <w:shd w:val="clear" w:color="auto" w:fill="auto"/>
            <w:noWrap/>
            <w:vAlign w:val="bottom"/>
            <w:hideMark/>
          </w:tcPr>
          <w:p w14:paraId="23A98296" w14:textId="77777777" w:rsidR="00DC630D" w:rsidRPr="00DC630D" w:rsidRDefault="00DC630D" w:rsidP="00DC630D">
            <w:pPr>
              <w:spacing w:after="0"/>
              <w:jc w:val="left"/>
              <w:rPr>
                <w:rFonts w:eastAsia="Times New Roman"/>
                <w:sz w:val="20"/>
                <w:szCs w:val="20"/>
                <w:lang w:val="fr-FR"/>
              </w:rPr>
            </w:pPr>
          </w:p>
        </w:tc>
        <w:tc>
          <w:tcPr>
            <w:tcW w:w="554" w:type="dxa"/>
            <w:tcBorders>
              <w:top w:val="nil"/>
              <w:left w:val="nil"/>
              <w:bottom w:val="nil"/>
              <w:right w:val="nil"/>
            </w:tcBorders>
            <w:shd w:val="clear" w:color="auto" w:fill="auto"/>
            <w:noWrap/>
            <w:vAlign w:val="bottom"/>
            <w:hideMark/>
          </w:tcPr>
          <w:p w14:paraId="39038B69" w14:textId="77777777" w:rsidR="00DC630D" w:rsidRPr="00DC630D" w:rsidRDefault="00DC630D" w:rsidP="00DC630D">
            <w:pPr>
              <w:spacing w:after="0"/>
              <w:jc w:val="left"/>
              <w:rPr>
                <w:rFonts w:eastAsia="Times New Roman"/>
                <w:sz w:val="20"/>
                <w:szCs w:val="20"/>
                <w:lang w:val="fr-FR"/>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58080998" w14:textId="77777777" w:rsidR="00DC630D" w:rsidRPr="00DC630D" w:rsidRDefault="00DC630D" w:rsidP="00DC630D">
            <w:pPr>
              <w:spacing w:after="0"/>
              <w:jc w:val="left"/>
              <w:rPr>
                <w:rFonts w:ascii="Arial" w:eastAsia="Times New Roman" w:hAnsi="Arial" w:cs="Arial"/>
                <w:sz w:val="16"/>
                <w:szCs w:val="16"/>
                <w:lang w:val="fr-FR"/>
              </w:rPr>
            </w:pPr>
            <w:r w:rsidRPr="00DC630D">
              <w:rPr>
                <w:rFonts w:ascii="Arial" w:eastAsia="Times New Roman" w:hAnsi="Arial" w:cs="Arial"/>
                <w:sz w:val="16"/>
                <w:szCs w:val="16"/>
                <w:lang w:val="fr-FR"/>
              </w:rPr>
              <w:t> </w:t>
            </w:r>
          </w:p>
        </w:tc>
        <w:tc>
          <w:tcPr>
            <w:tcW w:w="554" w:type="dxa"/>
            <w:tcBorders>
              <w:top w:val="nil"/>
              <w:left w:val="nil"/>
              <w:bottom w:val="nil"/>
              <w:right w:val="nil"/>
            </w:tcBorders>
            <w:shd w:val="clear" w:color="auto" w:fill="auto"/>
            <w:noWrap/>
            <w:vAlign w:val="bottom"/>
            <w:hideMark/>
          </w:tcPr>
          <w:p w14:paraId="4764ECE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05E0335B"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051EE5B5"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31867701"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ED0B88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7843BD60"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Report writing and printing</w:t>
            </w:r>
          </w:p>
        </w:tc>
        <w:tc>
          <w:tcPr>
            <w:tcW w:w="688" w:type="dxa"/>
            <w:tcBorders>
              <w:top w:val="nil"/>
              <w:left w:val="nil"/>
              <w:bottom w:val="nil"/>
              <w:right w:val="nil"/>
            </w:tcBorders>
            <w:shd w:val="clear" w:color="auto" w:fill="auto"/>
            <w:noWrap/>
            <w:vAlign w:val="bottom"/>
            <w:hideMark/>
          </w:tcPr>
          <w:p w14:paraId="59C4FDC4"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754825A3"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6BD8CB75"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77024169"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2C94475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4F829C1E"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60AC02DD"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41F6BB91"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91AD859"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E90263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4B172FC6"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Distribution of reports (cargo)</w:t>
            </w:r>
          </w:p>
        </w:tc>
        <w:tc>
          <w:tcPr>
            <w:tcW w:w="688" w:type="dxa"/>
            <w:tcBorders>
              <w:top w:val="nil"/>
              <w:left w:val="nil"/>
              <w:bottom w:val="nil"/>
              <w:right w:val="nil"/>
            </w:tcBorders>
            <w:shd w:val="clear" w:color="auto" w:fill="auto"/>
            <w:noWrap/>
            <w:vAlign w:val="bottom"/>
            <w:hideMark/>
          </w:tcPr>
          <w:p w14:paraId="53909B51"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6DA34AD7"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2C7B00D5"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05DBC66C"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5B57C4F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512B5C18"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0778D8F1"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42274F52"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35366DC3"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15EACD3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6BCE71D8"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Dissemination meeting/National Seminar</w:t>
            </w:r>
          </w:p>
        </w:tc>
        <w:tc>
          <w:tcPr>
            <w:tcW w:w="688" w:type="dxa"/>
            <w:tcBorders>
              <w:top w:val="nil"/>
              <w:left w:val="nil"/>
              <w:bottom w:val="nil"/>
              <w:right w:val="nil"/>
            </w:tcBorders>
            <w:shd w:val="clear" w:color="auto" w:fill="auto"/>
            <w:noWrap/>
            <w:vAlign w:val="bottom"/>
            <w:hideMark/>
          </w:tcPr>
          <w:p w14:paraId="69F24947"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0EF21285"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77BD371A"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30F7E8E4"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31AE43D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056CDD0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3C692F0A"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2A3E5B04"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849D7E3"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041DAC5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0169E2B9"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Further analysis</w:t>
            </w:r>
          </w:p>
        </w:tc>
        <w:tc>
          <w:tcPr>
            <w:tcW w:w="688" w:type="dxa"/>
            <w:tcBorders>
              <w:top w:val="nil"/>
              <w:left w:val="nil"/>
              <w:bottom w:val="nil"/>
              <w:right w:val="nil"/>
            </w:tcBorders>
            <w:shd w:val="clear" w:color="auto" w:fill="auto"/>
            <w:noWrap/>
            <w:vAlign w:val="bottom"/>
            <w:hideMark/>
          </w:tcPr>
          <w:p w14:paraId="562B8782"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5EFA57D3"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4508178A"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627BD376"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436C36E6"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2982F803"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2071587E"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375CA59A"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2C3E9889"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43EC229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54F7CFE6" w14:textId="77777777" w:rsidR="00DC630D" w:rsidRPr="00DC630D" w:rsidRDefault="00DC630D" w:rsidP="00DC630D">
            <w:pPr>
              <w:spacing w:after="0"/>
              <w:jc w:val="left"/>
              <w:rPr>
                <w:rFonts w:ascii="Univers" w:eastAsia="Times New Roman" w:hAnsi="Univers" w:cs="Arial"/>
                <w:sz w:val="16"/>
                <w:szCs w:val="16"/>
              </w:rPr>
            </w:pPr>
            <w:r w:rsidRPr="00DC630D">
              <w:rPr>
                <w:rFonts w:ascii="Univers" w:eastAsia="Times New Roman" w:hAnsi="Univers" w:cs="Arial"/>
                <w:sz w:val="16"/>
                <w:szCs w:val="16"/>
              </w:rPr>
              <w:t>Independent audit</w:t>
            </w:r>
          </w:p>
        </w:tc>
        <w:tc>
          <w:tcPr>
            <w:tcW w:w="688" w:type="dxa"/>
            <w:tcBorders>
              <w:top w:val="nil"/>
              <w:left w:val="nil"/>
              <w:bottom w:val="nil"/>
              <w:right w:val="nil"/>
            </w:tcBorders>
            <w:shd w:val="clear" w:color="auto" w:fill="auto"/>
            <w:noWrap/>
            <w:vAlign w:val="bottom"/>
            <w:hideMark/>
          </w:tcPr>
          <w:p w14:paraId="41EF8A9D" w14:textId="77777777" w:rsidR="00DC630D" w:rsidRPr="00DC630D" w:rsidRDefault="00DC630D" w:rsidP="00DC630D">
            <w:pPr>
              <w:spacing w:after="0"/>
              <w:jc w:val="left"/>
              <w:rPr>
                <w:rFonts w:ascii="Univers" w:eastAsia="Times New Roman" w:hAnsi="Univers" w:cs="Arial"/>
                <w:sz w:val="16"/>
                <w:szCs w:val="16"/>
              </w:rPr>
            </w:pPr>
          </w:p>
        </w:tc>
        <w:tc>
          <w:tcPr>
            <w:tcW w:w="1026" w:type="dxa"/>
            <w:tcBorders>
              <w:top w:val="nil"/>
              <w:left w:val="nil"/>
              <w:bottom w:val="nil"/>
              <w:right w:val="nil"/>
            </w:tcBorders>
            <w:shd w:val="clear" w:color="auto" w:fill="auto"/>
            <w:noWrap/>
            <w:vAlign w:val="bottom"/>
            <w:hideMark/>
          </w:tcPr>
          <w:p w14:paraId="1DA57DA2"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70D16619"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2C46BA67" w14:textId="77777777" w:rsidR="00DC630D" w:rsidRPr="00DC630D" w:rsidRDefault="00DC630D" w:rsidP="00DC630D">
            <w:pPr>
              <w:spacing w:after="0"/>
              <w:jc w:val="left"/>
              <w:rPr>
                <w:rFonts w:eastAsia="Times New Roman"/>
                <w:sz w:val="20"/>
                <w:szCs w:val="20"/>
              </w:rPr>
            </w:pPr>
          </w:p>
        </w:tc>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3069DBDC"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auto" w:fill="auto"/>
            <w:noWrap/>
            <w:vAlign w:val="bottom"/>
            <w:hideMark/>
          </w:tcPr>
          <w:p w14:paraId="6824439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USD</w:t>
            </w:r>
          </w:p>
        </w:tc>
        <w:tc>
          <w:tcPr>
            <w:tcW w:w="408" w:type="dxa"/>
            <w:tcBorders>
              <w:top w:val="nil"/>
              <w:left w:val="nil"/>
              <w:bottom w:val="nil"/>
              <w:right w:val="nil"/>
            </w:tcBorders>
            <w:shd w:val="clear" w:color="auto" w:fill="auto"/>
            <w:noWrap/>
            <w:vAlign w:val="bottom"/>
            <w:hideMark/>
          </w:tcPr>
          <w:p w14:paraId="5242BCD2" w14:textId="77777777" w:rsidR="00DC630D" w:rsidRPr="00DC630D" w:rsidRDefault="00DC630D" w:rsidP="00DC630D">
            <w:pPr>
              <w:spacing w:after="0"/>
              <w:jc w:val="left"/>
              <w:rPr>
                <w:rFonts w:ascii="Arial" w:eastAsia="Times New Roman" w:hAnsi="Arial" w:cs="Arial"/>
                <w:sz w:val="16"/>
                <w:szCs w:val="16"/>
              </w:rPr>
            </w:pPr>
          </w:p>
        </w:tc>
        <w:tc>
          <w:tcPr>
            <w:tcW w:w="708" w:type="dxa"/>
            <w:tcBorders>
              <w:top w:val="nil"/>
              <w:left w:val="single" w:sz="4" w:space="0" w:color="auto"/>
              <w:bottom w:val="single" w:sz="4" w:space="0" w:color="auto"/>
              <w:right w:val="single" w:sz="8" w:space="0" w:color="auto"/>
            </w:tcBorders>
            <w:shd w:val="clear" w:color="auto" w:fill="auto"/>
            <w:noWrap/>
            <w:vAlign w:val="bottom"/>
            <w:hideMark/>
          </w:tcPr>
          <w:p w14:paraId="65529582" w14:textId="77777777" w:rsidR="00DC630D" w:rsidRPr="00DC630D" w:rsidRDefault="00DC630D" w:rsidP="00DC630D">
            <w:pPr>
              <w:spacing w:after="0"/>
              <w:jc w:val="right"/>
              <w:rPr>
                <w:rFonts w:ascii="Arial" w:eastAsia="Times New Roman" w:hAnsi="Arial" w:cs="Arial"/>
                <w:sz w:val="16"/>
                <w:szCs w:val="16"/>
              </w:rPr>
            </w:pPr>
            <w:r w:rsidRPr="00DC630D">
              <w:rPr>
                <w:rFonts w:ascii="Arial" w:eastAsia="Times New Roman" w:hAnsi="Arial" w:cs="Arial"/>
                <w:sz w:val="16"/>
                <w:szCs w:val="16"/>
              </w:rPr>
              <w:t>0</w:t>
            </w:r>
          </w:p>
        </w:tc>
      </w:tr>
      <w:tr w:rsidR="00DC630D" w:rsidRPr="00DC630D" w14:paraId="74341A8C" w14:textId="77777777" w:rsidTr="00BF6C9D">
        <w:trPr>
          <w:trHeight w:val="225"/>
        </w:trPr>
        <w:tc>
          <w:tcPr>
            <w:tcW w:w="1345" w:type="dxa"/>
            <w:tcBorders>
              <w:top w:val="nil"/>
              <w:left w:val="single" w:sz="8" w:space="0" w:color="auto"/>
              <w:bottom w:val="nil"/>
              <w:right w:val="nil"/>
            </w:tcBorders>
            <w:shd w:val="clear" w:color="auto" w:fill="auto"/>
            <w:noWrap/>
            <w:vAlign w:val="bottom"/>
            <w:hideMark/>
          </w:tcPr>
          <w:p w14:paraId="786E805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000000" w:fill="FFFF99"/>
            <w:noWrap/>
            <w:hideMark/>
          </w:tcPr>
          <w:p w14:paraId="423F12ED" w14:textId="77777777" w:rsidR="00DC630D" w:rsidRPr="00DC630D" w:rsidRDefault="00DC630D" w:rsidP="00DC630D">
            <w:pPr>
              <w:spacing w:after="0"/>
              <w:jc w:val="left"/>
              <w:rPr>
                <w:rFonts w:ascii="Univers" w:eastAsia="Times New Roman" w:hAnsi="Univers" w:cs="Arial"/>
                <w:b/>
                <w:bCs/>
                <w:i/>
                <w:iCs/>
                <w:sz w:val="16"/>
                <w:szCs w:val="16"/>
              </w:rPr>
            </w:pPr>
            <w:r w:rsidRPr="00DC630D">
              <w:rPr>
                <w:rFonts w:ascii="Univers" w:eastAsia="Times New Roman" w:hAnsi="Univers" w:cs="Arial"/>
                <w:b/>
                <w:bCs/>
                <w:i/>
                <w:iCs/>
                <w:sz w:val="16"/>
                <w:szCs w:val="16"/>
              </w:rPr>
              <w:t>Other costs total</w:t>
            </w:r>
          </w:p>
        </w:tc>
        <w:tc>
          <w:tcPr>
            <w:tcW w:w="688" w:type="dxa"/>
            <w:tcBorders>
              <w:top w:val="nil"/>
              <w:left w:val="nil"/>
              <w:bottom w:val="nil"/>
              <w:right w:val="nil"/>
            </w:tcBorders>
            <w:shd w:val="clear" w:color="000000" w:fill="FFFF99"/>
            <w:noWrap/>
            <w:vAlign w:val="bottom"/>
            <w:hideMark/>
          </w:tcPr>
          <w:p w14:paraId="08C5EF4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nil"/>
              <w:right w:val="nil"/>
            </w:tcBorders>
            <w:shd w:val="clear" w:color="000000" w:fill="FFFF99"/>
            <w:noWrap/>
            <w:vAlign w:val="bottom"/>
            <w:hideMark/>
          </w:tcPr>
          <w:p w14:paraId="2C79673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nil"/>
              <w:bottom w:val="nil"/>
              <w:right w:val="nil"/>
            </w:tcBorders>
            <w:shd w:val="clear" w:color="000000" w:fill="FFFF99"/>
            <w:noWrap/>
            <w:vAlign w:val="bottom"/>
            <w:hideMark/>
          </w:tcPr>
          <w:p w14:paraId="4878619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000000" w:fill="FFFF99"/>
            <w:noWrap/>
            <w:vAlign w:val="bottom"/>
            <w:hideMark/>
          </w:tcPr>
          <w:p w14:paraId="4D44F72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648" w:type="dxa"/>
            <w:tcBorders>
              <w:top w:val="nil"/>
              <w:left w:val="nil"/>
              <w:bottom w:val="nil"/>
              <w:right w:val="nil"/>
            </w:tcBorders>
            <w:shd w:val="clear" w:color="000000" w:fill="FFFF99"/>
            <w:noWrap/>
            <w:vAlign w:val="bottom"/>
            <w:hideMark/>
          </w:tcPr>
          <w:p w14:paraId="69CAABCB"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nil"/>
              <w:right w:val="nil"/>
            </w:tcBorders>
            <w:shd w:val="clear" w:color="000000" w:fill="FFFF99"/>
            <w:noWrap/>
            <w:vAlign w:val="bottom"/>
            <w:hideMark/>
          </w:tcPr>
          <w:p w14:paraId="1F2D8B07" w14:textId="77777777" w:rsidR="00DC630D" w:rsidRPr="00DC630D" w:rsidRDefault="00DC630D" w:rsidP="00DC630D">
            <w:pPr>
              <w:spacing w:after="0"/>
              <w:jc w:val="left"/>
              <w:rPr>
                <w:rFonts w:ascii="Arial" w:eastAsia="Times New Roman" w:hAnsi="Arial" w:cs="Arial"/>
                <w:b/>
                <w:bCs/>
                <w:i/>
                <w:iCs/>
                <w:sz w:val="16"/>
                <w:szCs w:val="16"/>
              </w:rPr>
            </w:pPr>
            <w:r w:rsidRPr="00DC630D">
              <w:rPr>
                <w:rFonts w:ascii="Arial" w:eastAsia="Times New Roman" w:hAnsi="Arial" w:cs="Arial"/>
                <w:b/>
                <w:bCs/>
                <w:i/>
                <w:iCs/>
                <w:sz w:val="16"/>
                <w:szCs w:val="16"/>
              </w:rPr>
              <w:t> </w:t>
            </w:r>
          </w:p>
        </w:tc>
        <w:tc>
          <w:tcPr>
            <w:tcW w:w="408" w:type="dxa"/>
            <w:tcBorders>
              <w:top w:val="nil"/>
              <w:left w:val="nil"/>
              <w:bottom w:val="nil"/>
              <w:right w:val="nil"/>
            </w:tcBorders>
            <w:shd w:val="clear" w:color="000000" w:fill="FFFF99"/>
            <w:noWrap/>
            <w:vAlign w:val="bottom"/>
            <w:hideMark/>
          </w:tcPr>
          <w:p w14:paraId="313B3DD2"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single" w:sz="4" w:space="0" w:color="auto"/>
              <w:bottom w:val="single" w:sz="4" w:space="0" w:color="auto"/>
              <w:right w:val="single" w:sz="8" w:space="0" w:color="auto"/>
            </w:tcBorders>
            <w:shd w:val="clear" w:color="000000" w:fill="FFFF99"/>
            <w:noWrap/>
            <w:vAlign w:val="bottom"/>
            <w:hideMark/>
          </w:tcPr>
          <w:p w14:paraId="48BF768F" w14:textId="77777777" w:rsidR="00DC630D" w:rsidRPr="00DC630D" w:rsidRDefault="00DC630D" w:rsidP="00DC630D">
            <w:pPr>
              <w:spacing w:after="0"/>
              <w:jc w:val="right"/>
              <w:rPr>
                <w:rFonts w:ascii="Arial" w:eastAsia="Times New Roman" w:hAnsi="Arial" w:cs="Arial"/>
                <w:i/>
                <w:iCs/>
                <w:sz w:val="16"/>
                <w:szCs w:val="16"/>
              </w:rPr>
            </w:pPr>
            <w:r w:rsidRPr="00DC630D">
              <w:rPr>
                <w:rFonts w:ascii="Arial" w:eastAsia="Times New Roman" w:hAnsi="Arial" w:cs="Arial"/>
                <w:i/>
                <w:iCs/>
                <w:sz w:val="16"/>
                <w:szCs w:val="16"/>
              </w:rPr>
              <w:t>0</w:t>
            </w:r>
          </w:p>
        </w:tc>
      </w:tr>
      <w:tr w:rsidR="00DC630D" w:rsidRPr="00DC630D" w14:paraId="401681F5" w14:textId="77777777" w:rsidTr="00BF6C9D">
        <w:trPr>
          <w:trHeight w:val="240"/>
        </w:trPr>
        <w:tc>
          <w:tcPr>
            <w:tcW w:w="1345" w:type="dxa"/>
            <w:tcBorders>
              <w:top w:val="nil"/>
              <w:left w:val="single" w:sz="8" w:space="0" w:color="auto"/>
              <w:bottom w:val="nil"/>
              <w:right w:val="nil"/>
            </w:tcBorders>
            <w:shd w:val="clear" w:color="auto" w:fill="auto"/>
            <w:noWrap/>
            <w:vAlign w:val="bottom"/>
            <w:hideMark/>
          </w:tcPr>
          <w:p w14:paraId="0DEB5B75"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94" w:type="dxa"/>
            <w:tcBorders>
              <w:top w:val="nil"/>
              <w:left w:val="nil"/>
              <w:bottom w:val="nil"/>
              <w:right w:val="nil"/>
            </w:tcBorders>
            <w:shd w:val="clear" w:color="auto" w:fill="auto"/>
            <w:noWrap/>
            <w:hideMark/>
          </w:tcPr>
          <w:p w14:paraId="19204EE1" w14:textId="77777777" w:rsidR="00DC630D" w:rsidRPr="00DC630D" w:rsidRDefault="00DC630D" w:rsidP="00DC630D">
            <w:pPr>
              <w:spacing w:after="0"/>
              <w:jc w:val="left"/>
              <w:rPr>
                <w:rFonts w:ascii="Arial" w:eastAsia="Times New Roman" w:hAnsi="Arial" w:cs="Arial"/>
                <w:sz w:val="16"/>
                <w:szCs w:val="16"/>
              </w:rPr>
            </w:pPr>
          </w:p>
        </w:tc>
        <w:tc>
          <w:tcPr>
            <w:tcW w:w="688" w:type="dxa"/>
            <w:tcBorders>
              <w:top w:val="nil"/>
              <w:left w:val="nil"/>
              <w:bottom w:val="nil"/>
              <w:right w:val="nil"/>
            </w:tcBorders>
            <w:shd w:val="clear" w:color="auto" w:fill="auto"/>
            <w:noWrap/>
            <w:vAlign w:val="bottom"/>
            <w:hideMark/>
          </w:tcPr>
          <w:p w14:paraId="077ECA22" w14:textId="77777777" w:rsidR="00DC630D" w:rsidRPr="00DC630D" w:rsidRDefault="00DC630D" w:rsidP="00DC630D">
            <w:pPr>
              <w:spacing w:after="0"/>
              <w:jc w:val="left"/>
              <w:rPr>
                <w:rFonts w:eastAsia="Times New Roman"/>
                <w:sz w:val="20"/>
                <w:szCs w:val="20"/>
              </w:rPr>
            </w:pPr>
          </w:p>
        </w:tc>
        <w:tc>
          <w:tcPr>
            <w:tcW w:w="1026" w:type="dxa"/>
            <w:tcBorders>
              <w:top w:val="nil"/>
              <w:left w:val="nil"/>
              <w:bottom w:val="nil"/>
              <w:right w:val="nil"/>
            </w:tcBorders>
            <w:shd w:val="clear" w:color="auto" w:fill="auto"/>
            <w:noWrap/>
            <w:vAlign w:val="bottom"/>
            <w:hideMark/>
          </w:tcPr>
          <w:p w14:paraId="261D3D44"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nil"/>
            </w:tcBorders>
            <w:shd w:val="clear" w:color="auto" w:fill="auto"/>
            <w:noWrap/>
            <w:vAlign w:val="bottom"/>
            <w:hideMark/>
          </w:tcPr>
          <w:p w14:paraId="4AC4150C"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5F6841CD" w14:textId="77777777" w:rsidR="00DC630D" w:rsidRPr="00DC630D" w:rsidRDefault="00DC630D" w:rsidP="00DC630D">
            <w:pPr>
              <w:spacing w:after="0"/>
              <w:jc w:val="left"/>
              <w:rPr>
                <w:rFonts w:eastAsia="Times New Roman"/>
                <w:sz w:val="20"/>
                <w:szCs w:val="20"/>
              </w:rPr>
            </w:pPr>
          </w:p>
        </w:tc>
        <w:tc>
          <w:tcPr>
            <w:tcW w:w="648" w:type="dxa"/>
            <w:tcBorders>
              <w:top w:val="nil"/>
              <w:left w:val="nil"/>
              <w:bottom w:val="nil"/>
              <w:right w:val="nil"/>
            </w:tcBorders>
            <w:shd w:val="clear" w:color="auto" w:fill="auto"/>
            <w:noWrap/>
            <w:vAlign w:val="bottom"/>
            <w:hideMark/>
          </w:tcPr>
          <w:p w14:paraId="3DB14A83" w14:textId="77777777" w:rsidR="00DC630D" w:rsidRPr="00DC630D" w:rsidRDefault="00DC630D" w:rsidP="00DC630D">
            <w:pPr>
              <w:spacing w:after="0"/>
              <w:jc w:val="left"/>
              <w:rPr>
                <w:rFonts w:eastAsia="Times New Roman"/>
                <w:sz w:val="20"/>
                <w:szCs w:val="20"/>
              </w:rPr>
            </w:pPr>
          </w:p>
        </w:tc>
        <w:tc>
          <w:tcPr>
            <w:tcW w:w="554" w:type="dxa"/>
            <w:tcBorders>
              <w:top w:val="nil"/>
              <w:left w:val="nil"/>
              <w:bottom w:val="nil"/>
              <w:right w:val="nil"/>
            </w:tcBorders>
            <w:shd w:val="clear" w:color="auto" w:fill="auto"/>
            <w:noWrap/>
            <w:vAlign w:val="bottom"/>
            <w:hideMark/>
          </w:tcPr>
          <w:p w14:paraId="558452CA" w14:textId="77777777" w:rsidR="00DC630D" w:rsidRPr="00DC630D" w:rsidRDefault="00DC630D" w:rsidP="00DC630D">
            <w:pPr>
              <w:spacing w:after="0"/>
              <w:jc w:val="left"/>
              <w:rPr>
                <w:rFonts w:eastAsia="Times New Roman"/>
                <w:sz w:val="20"/>
                <w:szCs w:val="20"/>
              </w:rPr>
            </w:pPr>
          </w:p>
        </w:tc>
        <w:tc>
          <w:tcPr>
            <w:tcW w:w="408" w:type="dxa"/>
            <w:tcBorders>
              <w:top w:val="nil"/>
              <w:left w:val="nil"/>
              <w:bottom w:val="nil"/>
              <w:right w:val="nil"/>
            </w:tcBorders>
            <w:shd w:val="clear" w:color="auto" w:fill="auto"/>
            <w:noWrap/>
            <w:vAlign w:val="bottom"/>
            <w:hideMark/>
          </w:tcPr>
          <w:p w14:paraId="5068E8FF" w14:textId="77777777" w:rsidR="00DC630D" w:rsidRPr="00DC630D" w:rsidRDefault="00DC630D" w:rsidP="00DC630D">
            <w:pPr>
              <w:spacing w:after="0"/>
              <w:jc w:val="left"/>
              <w:rPr>
                <w:rFonts w:eastAsia="Times New Roman"/>
                <w:sz w:val="20"/>
                <w:szCs w:val="20"/>
              </w:rPr>
            </w:pPr>
          </w:p>
        </w:tc>
        <w:tc>
          <w:tcPr>
            <w:tcW w:w="708" w:type="dxa"/>
            <w:tcBorders>
              <w:top w:val="nil"/>
              <w:left w:val="nil"/>
              <w:bottom w:val="nil"/>
              <w:right w:val="single" w:sz="8" w:space="0" w:color="auto"/>
            </w:tcBorders>
            <w:shd w:val="clear" w:color="auto" w:fill="auto"/>
            <w:noWrap/>
            <w:vAlign w:val="bottom"/>
            <w:hideMark/>
          </w:tcPr>
          <w:p w14:paraId="63BF61C4"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r>
      <w:tr w:rsidR="00DC630D" w:rsidRPr="00DC630D" w14:paraId="1F88C5B3" w14:textId="77777777" w:rsidTr="00BF6C9D">
        <w:trPr>
          <w:trHeight w:val="240"/>
        </w:trPr>
        <w:tc>
          <w:tcPr>
            <w:tcW w:w="1345" w:type="dxa"/>
            <w:tcBorders>
              <w:top w:val="nil"/>
              <w:left w:val="single" w:sz="8" w:space="0" w:color="auto"/>
              <w:bottom w:val="single" w:sz="8" w:space="0" w:color="auto"/>
              <w:right w:val="nil"/>
            </w:tcBorders>
            <w:shd w:val="clear" w:color="000000" w:fill="FFFF00"/>
            <w:noWrap/>
            <w:vAlign w:val="bottom"/>
            <w:hideMark/>
          </w:tcPr>
          <w:p w14:paraId="3A84611B" w14:textId="77777777" w:rsidR="00DC630D" w:rsidRPr="00DC630D" w:rsidRDefault="00DC630D" w:rsidP="00DC630D">
            <w:pPr>
              <w:spacing w:after="0"/>
              <w:jc w:val="left"/>
              <w:rPr>
                <w:rFonts w:ascii="Arial" w:eastAsia="Times New Roman" w:hAnsi="Arial" w:cs="Arial"/>
                <w:b/>
                <w:bCs/>
                <w:sz w:val="16"/>
                <w:szCs w:val="16"/>
              </w:rPr>
            </w:pPr>
            <w:r w:rsidRPr="00DC630D">
              <w:rPr>
                <w:rFonts w:ascii="Arial" w:eastAsia="Times New Roman" w:hAnsi="Arial" w:cs="Arial"/>
                <w:b/>
                <w:bCs/>
                <w:sz w:val="16"/>
                <w:szCs w:val="16"/>
              </w:rPr>
              <w:t>Total</w:t>
            </w:r>
          </w:p>
        </w:tc>
        <w:tc>
          <w:tcPr>
            <w:tcW w:w="4094" w:type="dxa"/>
            <w:tcBorders>
              <w:top w:val="nil"/>
              <w:left w:val="nil"/>
              <w:bottom w:val="single" w:sz="8" w:space="0" w:color="auto"/>
              <w:right w:val="nil"/>
            </w:tcBorders>
            <w:shd w:val="clear" w:color="000000" w:fill="FFFF00"/>
            <w:noWrap/>
            <w:vAlign w:val="bottom"/>
            <w:hideMark/>
          </w:tcPr>
          <w:p w14:paraId="038E1F21"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688" w:type="dxa"/>
            <w:tcBorders>
              <w:top w:val="nil"/>
              <w:left w:val="nil"/>
              <w:bottom w:val="single" w:sz="8" w:space="0" w:color="auto"/>
              <w:right w:val="nil"/>
            </w:tcBorders>
            <w:shd w:val="clear" w:color="000000" w:fill="FFFF00"/>
            <w:noWrap/>
            <w:vAlign w:val="bottom"/>
            <w:hideMark/>
          </w:tcPr>
          <w:p w14:paraId="7E4CF20D"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1026" w:type="dxa"/>
            <w:tcBorders>
              <w:top w:val="nil"/>
              <w:left w:val="nil"/>
              <w:bottom w:val="single" w:sz="8" w:space="0" w:color="auto"/>
              <w:right w:val="nil"/>
            </w:tcBorders>
            <w:shd w:val="clear" w:color="000000" w:fill="FFFF00"/>
            <w:noWrap/>
            <w:vAlign w:val="bottom"/>
            <w:hideMark/>
          </w:tcPr>
          <w:p w14:paraId="68EEDE59"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nil"/>
              <w:left w:val="nil"/>
              <w:bottom w:val="single" w:sz="8" w:space="0" w:color="auto"/>
              <w:right w:val="nil"/>
            </w:tcBorders>
            <w:shd w:val="clear" w:color="000000" w:fill="FFFF00"/>
            <w:noWrap/>
            <w:vAlign w:val="bottom"/>
            <w:hideMark/>
          </w:tcPr>
          <w:p w14:paraId="2ED4DF77"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554" w:type="dxa"/>
            <w:tcBorders>
              <w:top w:val="nil"/>
              <w:left w:val="nil"/>
              <w:bottom w:val="single" w:sz="8" w:space="0" w:color="auto"/>
              <w:right w:val="nil"/>
            </w:tcBorders>
            <w:shd w:val="clear" w:color="000000" w:fill="FFFF00"/>
            <w:noWrap/>
            <w:vAlign w:val="bottom"/>
            <w:hideMark/>
          </w:tcPr>
          <w:p w14:paraId="378D979F"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648" w:type="dxa"/>
            <w:tcBorders>
              <w:top w:val="nil"/>
              <w:left w:val="nil"/>
              <w:bottom w:val="single" w:sz="8" w:space="0" w:color="auto"/>
              <w:right w:val="nil"/>
            </w:tcBorders>
            <w:shd w:val="clear" w:color="000000" w:fill="FFFF00"/>
            <w:noWrap/>
            <w:vAlign w:val="bottom"/>
            <w:hideMark/>
          </w:tcPr>
          <w:p w14:paraId="4DFE7BDD" w14:textId="77777777" w:rsidR="00DC630D" w:rsidRPr="00DC630D" w:rsidRDefault="00DC630D" w:rsidP="00DC630D">
            <w:pPr>
              <w:spacing w:after="0"/>
              <w:jc w:val="left"/>
              <w:rPr>
                <w:rFonts w:ascii="Arial" w:eastAsia="Times New Roman" w:hAnsi="Arial" w:cs="Arial"/>
                <w:b/>
                <w:bCs/>
                <w:i/>
                <w:iCs/>
                <w:sz w:val="16"/>
                <w:szCs w:val="16"/>
              </w:rPr>
            </w:pPr>
            <w:r w:rsidRPr="00DC630D">
              <w:rPr>
                <w:rFonts w:ascii="Arial" w:eastAsia="Times New Roman" w:hAnsi="Arial" w:cs="Arial"/>
                <w:b/>
                <w:bCs/>
                <w:i/>
                <w:iCs/>
                <w:sz w:val="16"/>
                <w:szCs w:val="16"/>
              </w:rPr>
              <w:t> </w:t>
            </w:r>
          </w:p>
        </w:tc>
        <w:tc>
          <w:tcPr>
            <w:tcW w:w="554" w:type="dxa"/>
            <w:tcBorders>
              <w:top w:val="nil"/>
              <w:left w:val="nil"/>
              <w:bottom w:val="single" w:sz="8" w:space="0" w:color="auto"/>
              <w:right w:val="nil"/>
            </w:tcBorders>
            <w:shd w:val="clear" w:color="000000" w:fill="FFFF00"/>
            <w:noWrap/>
            <w:vAlign w:val="bottom"/>
            <w:hideMark/>
          </w:tcPr>
          <w:p w14:paraId="36E2A39A"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408" w:type="dxa"/>
            <w:tcBorders>
              <w:top w:val="nil"/>
              <w:left w:val="nil"/>
              <w:bottom w:val="single" w:sz="8" w:space="0" w:color="auto"/>
              <w:right w:val="nil"/>
            </w:tcBorders>
            <w:shd w:val="clear" w:color="000000" w:fill="FFFF00"/>
            <w:noWrap/>
            <w:vAlign w:val="bottom"/>
            <w:hideMark/>
          </w:tcPr>
          <w:p w14:paraId="2FAB2E60" w14:textId="77777777" w:rsidR="00DC630D" w:rsidRPr="00DC630D" w:rsidRDefault="00DC630D" w:rsidP="00DC630D">
            <w:pPr>
              <w:spacing w:after="0"/>
              <w:jc w:val="left"/>
              <w:rPr>
                <w:rFonts w:ascii="Arial" w:eastAsia="Times New Roman" w:hAnsi="Arial" w:cs="Arial"/>
                <w:sz w:val="16"/>
                <w:szCs w:val="16"/>
              </w:rPr>
            </w:pPr>
            <w:r w:rsidRPr="00DC630D">
              <w:rPr>
                <w:rFonts w:ascii="Arial" w:eastAsia="Times New Roman" w:hAnsi="Arial" w:cs="Arial"/>
                <w:sz w:val="16"/>
                <w:szCs w:val="16"/>
              </w:rPr>
              <w:t> </w:t>
            </w:r>
          </w:p>
        </w:tc>
        <w:tc>
          <w:tcPr>
            <w:tcW w:w="708"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551EF423" w14:textId="77777777" w:rsidR="00DC630D" w:rsidRPr="00DC630D" w:rsidRDefault="00DC630D" w:rsidP="00DC630D">
            <w:pPr>
              <w:spacing w:after="0"/>
              <w:jc w:val="right"/>
              <w:rPr>
                <w:rFonts w:ascii="Arial" w:eastAsia="Times New Roman" w:hAnsi="Arial" w:cs="Arial"/>
                <w:b/>
                <w:bCs/>
                <w:sz w:val="16"/>
                <w:szCs w:val="16"/>
              </w:rPr>
            </w:pPr>
            <w:r w:rsidRPr="00DC630D">
              <w:rPr>
                <w:rFonts w:ascii="Arial" w:eastAsia="Times New Roman" w:hAnsi="Arial" w:cs="Arial"/>
                <w:b/>
                <w:bCs/>
                <w:sz w:val="16"/>
                <w:szCs w:val="16"/>
              </w:rPr>
              <w:t>0</w:t>
            </w:r>
          </w:p>
        </w:tc>
      </w:tr>
    </w:tbl>
    <w:p w14:paraId="7CF2C7E6" w14:textId="77777777" w:rsidR="00976532" w:rsidRDefault="0058405A" w:rsidP="00710D1F">
      <w:pPr>
        <w:pStyle w:val="FigureHeading"/>
        <w:spacing w:after="240"/>
        <w:jc w:val="left"/>
        <w:sectPr w:rsidR="00976532" w:rsidSect="00976532">
          <w:endnotePr>
            <w:numFmt w:val="decimal"/>
          </w:endnotePr>
          <w:pgSz w:w="15840" w:h="12240" w:orient="landscape" w:code="1"/>
          <w:pgMar w:top="1440" w:right="1440" w:bottom="1440" w:left="1440" w:header="720" w:footer="720" w:gutter="0"/>
          <w:cols w:space="720"/>
          <w:noEndnote/>
          <w:docGrid w:linePitch="326"/>
        </w:sectPr>
      </w:pPr>
      <w:r>
        <w:t xml:space="preserve">Note: </w:t>
      </w:r>
      <w:r w:rsidR="006C5F82">
        <w:t xml:space="preserve">See active excel sheet </w:t>
      </w:r>
      <w:r w:rsidR="00710D1F">
        <w:t xml:space="preserve">included as attachment A7 and </w:t>
      </w:r>
      <w:r w:rsidR="006C5F82">
        <w:t xml:space="preserve">on </w:t>
      </w:r>
      <w:r w:rsidR="006C5F82" w:rsidRPr="006C5F82">
        <w:t>http://mics.unicef.org/tools</w:t>
      </w:r>
    </w:p>
    <w:p w14:paraId="0CE5E508" w14:textId="08EBAD2E" w:rsidR="00D632A5" w:rsidRPr="00EF12BA" w:rsidRDefault="00D632A5" w:rsidP="006C5F82">
      <w:r w:rsidRPr="00EF12BA">
        <w:lastRenderedPageBreak/>
        <w:t>Table 2</w:t>
      </w:r>
      <w:r w:rsidR="006B5998">
        <w:t xml:space="preserve">. </w:t>
      </w:r>
      <w:r w:rsidRPr="00EF12BA">
        <w:t>MIS Costing Framework:</w:t>
      </w:r>
      <w:r w:rsidR="006B5998">
        <w:t xml:space="preserve"> </w:t>
      </w:r>
      <w:r w:rsidRPr="00EF12BA">
        <w:t>Items Included in Cost and Activity Categories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665"/>
        <w:gridCol w:w="4665"/>
      </w:tblGrid>
      <w:tr w:rsidR="00B14372" w:rsidRPr="004C608F" w14:paraId="30AAAF0D" w14:textId="77777777" w:rsidTr="00B14372">
        <w:trPr>
          <w:trHeight w:val="348"/>
          <w:jc w:val="center"/>
        </w:trPr>
        <w:tc>
          <w:tcPr>
            <w:tcW w:w="2500" w:type="pct"/>
            <w:tcBorders>
              <w:top w:val="single" w:sz="12" w:space="0" w:color="auto"/>
              <w:left w:val="single" w:sz="12" w:space="0" w:color="auto"/>
              <w:bottom w:val="single" w:sz="12" w:space="0" w:color="auto"/>
            </w:tcBorders>
            <w:vAlign w:val="center"/>
          </w:tcPr>
          <w:p w14:paraId="6A90131C" w14:textId="77777777" w:rsidR="00D632A5" w:rsidRPr="004C608F" w:rsidRDefault="00D632A5" w:rsidP="004C608F">
            <w:pPr>
              <w:pStyle w:val="BodyText2"/>
              <w:spacing w:before="0" w:after="0"/>
              <w:jc w:val="center"/>
              <w:rPr>
                <w:rFonts w:ascii="Arial" w:hAnsi="Arial"/>
                <w:b/>
                <w:sz w:val="18"/>
                <w:szCs w:val="18"/>
              </w:rPr>
            </w:pPr>
            <w:r w:rsidRPr="004C608F">
              <w:rPr>
                <w:rFonts w:ascii="Arial" w:hAnsi="Arial"/>
                <w:b/>
                <w:sz w:val="18"/>
                <w:szCs w:val="18"/>
              </w:rPr>
              <w:t>Cost Categories</w:t>
            </w:r>
          </w:p>
        </w:tc>
        <w:tc>
          <w:tcPr>
            <w:tcW w:w="2500" w:type="pct"/>
            <w:tcBorders>
              <w:top w:val="single" w:sz="12" w:space="0" w:color="auto"/>
              <w:bottom w:val="single" w:sz="12" w:space="0" w:color="auto"/>
              <w:right w:val="single" w:sz="12" w:space="0" w:color="auto"/>
            </w:tcBorders>
            <w:vAlign w:val="center"/>
          </w:tcPr>
          <w:p w14:paraId="343A03A5" w14:textId="77777777" w:rsidR="00D632A5" w:rsidRPr="004C608F" w:rsidRDefault="00D632A5" w:rsidP="004C608F">
            <w:pPr>
              <w:pStyle w:val="BodyText2"/>
              <w:spacing w:before="0" w:after="0"/>
              <w:jc w:val="center"/>
              <w:rPr>
                <w:rFonts w:ascii="Arial" w:hAnsi="Arial"/>
                <w:b/>
                <w:sz w:val="18"/>
                <w:szCs w:val="18"/>
              </w:rPr>
            </w:pPr>
            <w:r w:rsidRPr="004C608F">
              <w:rPr>
                <w:rFonts w:ascii="Arial" w:hAnsi="Arial"/>
                <w:b/>
                <w:sz w:val="18"/>
                <w:szCs w:val="18"/>
              </w:rPr>
              <w:t>Activity Categories</w:t>
            </w:r>
          </w:p>
        </w:tc>
      </w:tr>
      <w:tr w:rsidR="00B14372" w:rsidRPr="004C608F" w14:paraId="7DC4AD10" w14:textId="77777777" w:rsidTr="00B14372">
        <w:trPr>
          <w:jc w:val="center"/>
        </w:trPr>
        <w:tc>
          <w:tcPr>
            <w:tcW w:w="2500" w:type="pct"/>
            <w:tcBorders>
              <w:top w:val="single" w:sz="12" w:space="0" w:color="auto"/>
              <w:left w:val="single" w:sz="12" w:space="0" w:color="auto"/>
              <w:bottom w:val="nil"/>
            </w:tcBorders>
          </w:tcPr>
          <w:p w14:paraId="1F0A64F5" w14:textId="77777777" w:rsidR="00D632A5" w:rsidRPr="004C608F" w:rsidRDefault="00D632A5" w:rsidP="004C608F">
            <w:pPr>
              <w:pStyle w:val="BodyText2"/>
              <w:spacing w:before="0" w:after="0"/>
              <w:rPr>
                <w:rFonts w:ascii="Arial" w:hAnsi="Arial"/>
                <w:b/>
                <w:i/>
                <w:sz w:val="18"/>
                <w:szCs w:val="18"/>
              </w:rPr>
            </w:pPr>
            <w:r w:rsidRPr="004C608F">
              <w:rPr>
                <w:rFonts w:ascii="Arial" w:hAnsi="Arial"/>
                <w:b/>
                <w:i/>
                <w:sz w:val="18"/>
                <w:szCs w:val="18"/>
              </w:rPr>
              <w:t>Personnel (salaries)</w:t>
            </w:r>
          </w:p>
        </w:tc>
        <w:tc>
          <w:tcPr>
            <w:tcW w:w="2500" w:type="pct"/>
            <w:tcBorders>
              <w:top w:val="single" w:sz="12" w:space="0" w:color="auto"/>
              <w:bottom w:val="nil"/>
              <w:right w:val="single" w:sz="12" w:space="0" w:color="auto"/>
            </w:tcBorders>
          </w:tcPr>
          <w:p w14:paraId="6CCFDFAC" w14:textId="77777777" w:rsidR="00D632A5" w:rsidRPr="004C608F" w:rsidRDefault="00D632A5" w:rsidP="004C608F">
            <w:pPr>
              <w:pStyle w:val="BodyText2"/>
              <w:spacing w:before="0" w:after="0"/>
              <w:rPr>
                <w:rFonts w:ascii="Arial" w:hAnsi="Arial"/>
                <w:b/>
                <w:i/>
                <w:sz w:val="18"/>
                <w:szCs w:val="18"/>
              </w:rPr>
            </w:pPr>
            <w:r w:rsidRPr="004C608F">
              <w:rPr>
                <w:rFonts w:ascii="Arial" w:hAnsi="Arial"/>
                <w:b/>
                <w:i/>
                <w:sz w:val="18"/>
                <w:szCs w:val="18"/>
              </w:rPr>
              <w:t>Preparation/Sensitization</w:t>
            </w:r>
          </w:p>
        </w:tc>
      </w:tr>
      <w:tr w:rsidR="00B14372" w:rsidRPr="004C608F" w14:paraId="0710486C" w14:textId="77777777" w:rsidTr="00B14372">
        <w:trPr>
          <w:jc w:val="center"/>
        </w:trPr>
        <w:tc>
          <w:tcPr>
            <w:tcW w:w="2500" w:type="pct"/>
            <w:tcBorders>
              <w:top w:val="nil"/>
              <w:left w:val="single" w:sz="12" w:space="0" w:color="auto"/>
              <w:bottom w:val="nil"/>
            </w:tcBorders>
          </w:tcPr>
          <w:p w14:paraId="7D302815"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Listing staff</w:t>
            </w:r>
          </w:p>
        </w:tc>
        <w:tc>
          <w:tcPr>
            <w:tcW w:w="2500" w:type="pct"/>
            <w:tcBorders>
              <w:top w:val="nil"/>
              <w:bottom w:val="nil"/>
              <w:right w:val="single" w:sz="12" w:space="0" w:color="auto"/>
            </w:tcBorders>
          </w:tcPr>
          <w:p w14:paraId="3B7EB5C6"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Preparation of questionnaire</w:t>
            </w:r>
          </w:p>
        </w:tc>
      </w:tr>
      <w:tr w:rsidR="00B14372" w:rsidRPr="004C608F" w14:paraId="09B669EA" w14:textId="77777777" w:rsidTr="00B14372">
        <w:trPr>
          <w:jc w:val="center"/>
        </w:trPr>
        <w:tc>
          <w:tcPr>
            <w:tcW w:w="2500" w:type="pct"/>
            <w:tcBorders>
              <w:top w:val="nil"/>
              <w:left w:val="single" w:sz="12" w:space="0" w:color="auto"/>
              <w:bottom w:val="nil"/>
            </w:tcBorders>
          </w:tcPr>
          <w:p w14:paraId="16B70265"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Team supervisors</w:t>
            </w:r>
          </w:p>
        </w:tc>
        <w:tc>
          <w:tcPr>
            <w:tcW w:w="2500" w:type="pct"/>
            <w:tcBorders>
              <w:top w:val="nil"/>
              <w:bottom w:val="nil"/>
              <w:right w:val="single" w:sz="12" w:space="0" w:color="auto"/>
            </w:tcBorders>
          </w:tcPr>
          <w:p w14:paraId="05E3A826"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Preparation of dummy tables</w:t>
            </w:r>
          </w:p>
        </w:tc>
      </w:tr>
      <w:tr w:rsidR="00B14372" w:rsidRPr="004C608F" w14:paraId="6A0B84E1" w14:textId="77777777" w:rsidTr="00B14372">
        <w:trPr>
          <w:jc w:val="center"/>
        </w:trPr>
        <w:tc>
          <w:tcPr>
            <w:tcW w:w="2500" w:type="pct"/>
            <w:tcBorders>
              <w:top w:val="nil"/>
              <w:left w:val="single" w:sz="12" w:space="0" w:color="auto"/>
              <w:bottom w:val="nil"/>
            </w:tcBorders>
          </w:tcPr>
          <w:p w14:paraId="3609DAA6"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 xml:space="preserve">Interviewers </w:t>
            </w:r>
          </w:p>
        </w:tc>
        <w:tc>
          <w:tcPr>
            <w:tcW w:w="2500" w:type="pct"/>
            <w:tcBorders>
              <w:top w:val="nil"/>
              <w:bottom w:val="nil"/>
              <w:right w:val="single" w:sz="12" w:space="0" w:color="auto"/>
            </w:tcBorders>
          </w:tcPr>
          <w:p w14:paraId="3315E554"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Translation and back-translation</w:t>
            </w:r>
          </w:p>
        </w:tc>
      </w:tr>
      <w:tr w:rsidR="00B14372" w:rsidRPr="004C608F" w14:paraId="5B306D53" w14:textId="77777777" w:rsidTr="00B14372">
        <w:trPr>
          <w:jc w:val="center"/>
        </w:trPr>
        <w:tc>
          <w:tcPr>
            <w:tcW w:w="2500" w:type="pct"/>
            <w:tcBorders>
              <w:top w:val="nil"/>
              <w:left w:val="single" w:sz="12" w:space="0" w:color="auto"/>
              <w:bottom w:val="nil"/>
            </w:tcBorders>
          </w:tcPr>
          <w:p w14:paraId="56F5A2E0"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Translators (if needed)</w:t>
            </w:r>
          </w:p>
        </w:tc>
        <w:tc>
          <w:tcPr>
            <w:tcW w:w="2500" w:type="pct"/>
            <w:tcBorders>
              <w:top w:val="nil"/>
              <w:bottom w:val="nil"/>
              <w:right w:val="single" w:sz="12" w:space="0" w:color="auto"/>
            </w:tcBorders>
          </w:tcPr>
          <w:p w14:paraId="28763DDF"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Publicity before and after enumeration</w:t>
            </w:r>
          </w:p>
        </w:tc>
      </w:tr>
      <w:tr w:rsidR="00B14372" w:rsidRPr="004C608F" w14:paraId="1F897F97" w14:textId="77777777" w:rsidTr="00B14372">
        <w:trPr>
          <w:jc w:val="center"/>
        </w:trPr>
        <w:tc>
          <w:tcPr>
            <w:tcW w:w="2500" w:type="pct"/>
            <w:tcBorders>
              <w:top w:val="nil"/>
              <w:left w:val="single" w:sz="12" w:space="0" w:color="auto"/>
              <w:bottom w:val="nil"/>
            </w:tcBorders>
          </w:tcPr>
          <w:p w14:paraId="6BDEF6C5"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 xml:space="preserve">Drivers </w:t>
            </w:r>
          </w:p>
        </w:tc>
        <w:tc>
          <w:tcPr>
            <w:tcW w:w="2500" w:type="pct"/>
            <w:tcBorders>
              <w:top w:val="nil"/>
              <w:bottom w:val="single" w:sz="4" w:space="0" w:color="auto"/>
              <w:right w:val="single" w:sz="12" w:space="0" w:color="auto"/>
            </w:tcBorders>
          </w:tcPr>
          <w:p w14:paraId="63ADD9CD" w14:textId="77777777" w:rsidR="00D632A5" w:rsidRPr="004C608F" w:rsidRDefault="00D632A5" w:rsidP="004C608F">
            <w:pPr>
              <w:pStyle w:val="BodyText2"/>
              <w:spacing w:before="0" w:after="0"/>
              <w:rPr>
                <w:rFonts w:ascii="Arial" w:hAnsi="Arial"/>
                <w:sz w:val="18"/>
                <w:szCs w:val="18"/>
              </w:rPr>
            </w:pPr>
          </w:p>
        </w:tc>
      </w:tr>
      <w:tr w:rsidR="00B14372" w:rsidRPr="004C608F" w14:paraId="601841EF" w14:textId="77777777" w:rsidTr="00B14372">
        <w:trPr>
          <w:jc w:val="center"/>
        </w:trPr>
        <w:tc>
          <w:tcPr>
            <w:tcW w:w="2500" w:type="pct"/>
            <w:tcBorders>
              <w:top w:val="nil"/>
              <w:left w:val="single" w:sz="12" w:space="0" w:color="auto"/>
              <w:bottom w:val="nil"/>
            </w:tcBorders>
          </w:tcPr>
          <w:p w14:paraId="78F08FD4"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Local guides</w:t>
            </w:r>
          </w:p>
        </w:tc>
        <w:tc>
          <w:tcPr>
            <w:tcW w:w="2500" w:type="pct"/>
            <w:tcBorders>
              <w:top w:val="single" w:sz="4" w:space="0" w:color="auto"/>
              <w:bottom w:val="nil"/>
              <w:right w:val="single" w:sz="12" w:space="0" w:color="auto"/>
            </w:tcBorders>
          </w:tcPr>
          <w:p w14:paraId="3FCABF43" w14:textId="77777777" w:rsidR="00D632A5" w:rsidRPr="004C608F" w:rsidRDefault="00D632A5" w:rsidP="004C608F">
            <w:pPr>
              <w:pStyle w:val="BodyText2"/>
              <w:spacing w:before="0" w:after="0"/>
              <w:rPr>
                <w:rFonts w:ascii="Arial" w:hAnsi="Arial"/>
                <w:b/>
                <w:i/>
                <w:sz w:val="18"/>
                <w:szCs w:val="18"/>
              </w:rPr>
            </w:pPr>
            <w:r w:rsidRPr="004C608F">
              <w:rPr>
                <w:rFonts w:ascii="Arial" w:hAnsi="Arial"/>
                <w:b/>
                <w:i/>
                <w:sz w:val="18"/>
                <w:szCs w:val="18"/>
              </w:rPr>
              <w:t>Pretesting of questionnaire</w:t>
            </w:r>
          </w:p>
        </w:tc>
      </w:tr>
      <w:tr w:rsidR="00B14372" w:rsidRPr="004C608F" w14:paraId="1A4EA14F" w14:textId="77777777" w:rsidTr="00B14372">
        <w:trPr>
          <w:jc w:val="center"/>
        </w:trPr>
        <w:tc>
          <w:tcPr>
            <w:tcW w:w="2500" w:type="pct"/>
            <w:tcBorders>
              <w:top w:val="nil"/>
              <w:left w:val="single" w:sz="12" w:space="0" w:color="auto"/>
              <w:bottom w:val="nil"/>
            </w:tcBorders>
          </w:tcPr>
          <w:p w14:paraId="1DA64A70"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Data entry clerks</w:t>
            </w:r>
          </w:p>
        </w:tc>
        <w:tc>
          <w:tcPr>
            <w:tcW w:w="2500" w:type="pct"/>
            <w:tcBorders>
              <w:top w:val="nil"/>
              <w:bottom w:val="nil"/>
              <w:right w:val="single" w:sz="12" w:space="0" w:color="auto"/>
            </w:tcBorders>
          </w:tcPr>
          <w:p w14:paraId="0F8271A6"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Training</w:t>
            </w:r>
          </w:p>
        </w:tc>
      </w:tr>
      <w:tr w:rsidR="00B14372" w:rsidRPr="004C608F" w14:paraId="4340D0ED" w14:textId="77777777" w:rsidTr="00B14372">
        <w:trPr>
          <w:jc w:val="center"/>
        </w:trPr>
        <w:tc>
          <w:tcPr>
            <w:tcW w:w="2500" w:type="pct"/>
            <w:tcBorders>
              <w:top w:val="nil"/>
              <w:left w:val="single" w:sz="12" w:space="0" w:color="auto"/>
              <w:bottom w:val="nil"/>
            </w:tcBorders>
          </w:tcPr>
          <w:p w14:paraId="558F096C"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 xml:space="preserve">Data processing supervisor </w:t>
            </w:r>
          </w:p>
        </w:tc>
        <w:tc>
          <w:tcPr>
            <w:tcW w:w="2500" w:type="pct"/>
            <w:tcBorders>
              <w:top w:val="nil"/>
              <w:bottom w:val="nil"/>
              <w:right w:val="single" w:sz="12" w:space="0" w:color="auto"/>
            </w:tcBorders>
          </w:tcPr>
          <w:p w14:paraId="6B695723"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Data collection</w:t>
            </w:r>
          </w:p>
        </w:tc>
      </w:tr>
      <w:tr w:rsidR="00B14372" w:rsidRPr="004C608F" w14:paraId="53E2E6BF" w14:textId="77777777" w:rsidTr="00B14372">
        <w:trPr>
          <w:jc w:val="center"/>
        </w:trPr>
        <w:tc>
          <w:tcPr>
            <w:tcW w:w="2500" w:type="pct"/>
            <w:tcBorders>
              <w:top w:val="nil"/>
              <w:left w:val="single" w:sz="12" w:space="0" w:color="auto"/>
              <w:bottom w:val="nil"/>
            </w:tcBorders>
          </w:tcPr>
          <w:p w14:paraId="289BEDA4"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 xml:space="preserve">Office editor </w:t>
            </w:r>
          </w:p>
        </w:tc>
        <w:tc>
          <w:tcPr>
            <w:tcW w:w="2500" w:type="pct"/>
            <w:tcBorders>
              <w:top w:val="nil"/>
              <w:bottom w:val="nil"/>
              <w:right w:val="single" w:sz="12" w:space="0" w:color="auto"/>
            </w:tcBorders>
          </w:tcPr>
          <w:p w14:paraId="00F86261"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Data analysis</w:t>
            </w:r>
          </w:p>
        </w:tc>
      </w:tr>
      <w:tr w:rsidR="00B14372" w:rsidRPr="004C608F" w14:paraId="01B23CC9" w14:textId="77777777" w:rsidTr="00B14372">
        <w:trPr>
          <w:jc w:val="center"/>
        </w:trPr>
        <w:tc>
          <w:tcPr>
            <w:tcW w:w="2500" w:type="pct"/>
            <w:tcBorders>
              <w:top w:val="nil"/>
              <w:left w:val="single" w:sz="12" w:space="0" w:color="auto"/>
              <w:bottom w:val="nil"/>
            </w:tcBorders>
          </w:tcPr>
          <w:p w14:paraId="42BB207A"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 xml:space="preserve">Questionnaire administrator </w:t>
            </w:r>
          </w:p>
        </w:tc>
        <w:tc>
          <w:tcPr>
            <w:tcW w:w="2500" w:type="pct"/>
            <w:tcBorders>
              <w:top w:val="nil"/>
              <w:bottom w:val="nil"/>
              <w:right w:val="single" w:sz="12" w:space="0" w:color="auto"/>
            </w:tcBorders>
          </w:tcPr>
          <w:p w14:paraId="1FD9CDA0"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Report on the pretest</w:t>
            </w:r>
          </w:p>
        </w:tc>
      </w:tr>
      <w:tr w:rsidR="00B14372" w:rsidRPr="004C608F" w14:paraId="65FB1FA1" w14:textId="77777777" w:rsidTr="00B14372">
        <w:trPr>
          <w:jc w:val="center"/>
        </w:trPr>
        <w:tc>
          <w:tcPr>
            <w:tcW w:w="2500" w:type="pct"/>
            <w:tcBorders>
              <w:top w:val="nil"/>
              <w:left w:val="single" w:sz="12" w:space="0" w:color="auto"/>
              <w:bottom w:val="nil"/>
            </w:tcBorders>
          </w:tcPr>
          <w:p w14:paraId="2DD28D57"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Computer programmers</w:t>
            </w:r>
          </w:p>
        </w:tc>
        <w:tc>
          <w:tcPr>
            <w:tcW w:w="2500" w:type="pct"/>
            <w:tcBorders>
              <w:top w:val="nil"/>
              <w:bottom w:val="single" w:sz="4" w:space="0" w:color="auto"/>
              <w:right w:val="single" w:sz="12" w:space="0" w:color="auto"/>
            </w:tcBorders>
          </w:tcPr>
          <w:p w14:paraId="0184FD6E" w14:textId="77777777" w:rsidR="00D632A5" w:rsidRPr="004C608F" w:rsidRDefault="00D632A5" w:rsidP="004C608F">
            <w:pPr>
              <w:pStyle w:val="BodyText2"/>
              <w:spacing w:before="0" w:after="0"/>
              <w:rPr>
                <w:rFonts w:ascii="Arial" w:hAnsi="Arial"/>
                <w:sz w:val="18"/>
                <w:szCs w:val="18"/>
              </w:rPr>
            </w:pPr>
          </w:p>
        </w:tc>
      </w:tr>
      <w:tr w:rsidR="00B14372" w:rsidRPr="004C608F" w14:paraId="21D2159E" w14:textId="77777777" w:rsidTr="00B14372">
        <w:trPr>
          <w:jc w:val="center"/>
        </w:trPr>
        <w:tc>
          <w:tcPr>
            <w:tcW w:w="2500" w:type="pct"/>
            <w:tcBorders>
              <w:top w:val="nil"/>
              <w:left w:val="single" w:sz="12" w:space="0" w:color="auto"/>
              <w:bottom w:val="nil"/>
            </w:tcBorders>
          </w:tcPr>
          <w:p w14:paraId="6DF945F1"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 xml:space="preserve">Nurses or other medical personnel </w:t>
            </w:r>
          </w:p>
        </w:tc>
        <w:tc>
          <w:tcPr>
            <w:tcW w:w="2500" w:type="pct"/>
            <w:tcBorders>
              <w:top w:val="single" w:sz="4" w:space="0" w:color="auto"/>
              <w:bottom w:val="nil"/>
              <w:right w:val="single" w:sz="12" w:space="0" w:color="auto"/>
            </w:tcBorders>
          </w:tcPr>
          <w:p w14:paraId="0EFD2DC8" w14:textId="77777777" w:rsidR="00D632A5" w:rsidRPr="004C608F" w:rsidRDefault="00D632A5" w:rsidP="004C608F">
            <w:pPr>
              <w:pStyle w:val="BodyText2"/>
              <w:spacing w:before="0" w:after="0"/>
              <w:rPr>
                <w:rFonts w:ascii="Arial" w:hAnsi="Arial"/>
                <w:b/>
                <w:i/>
                <w:sz w:val="18"/>
                <w:szCs w:val="18"/>
              </w:rPr>
            </w:pPr>
            <w:r w:rsidRPr="004C608F">
              <w:rPr>
                <w:rFonts w:ascii="Arial" w:hAnsi="Arial"/>
                <w:b/>
                <w:i/>
                <w:sz w:val="18"/>
                <w:szCs w:val="18"/>
              </w:rPr>
              <w:t>Survey design and sample preparation</w:t>
            </w:r>
          </w:p>
        </w:tc>
      </w:tr>
      <w:tr w:rsidR="00B14372" w:rsidRPr="004C608F" w14:paraId="3BE4D1E0" w14:textId="77777777" w:rsidTr="00B14372">
        <w:trPr>
          <w:jc w:val="center"/>
        </w:trPr>
        <w:tc>
          <w:tcPr>
            <w:tcW w:w="2500" w:type="pct"/>
            <w:tcBorders>
              <w:top w:val="nil"/>
              <w:left w:val="single" w:sz="12" w:space="0" w:color="auto"/>
              <w:bottom w:val="nil"/>
            </w:tcBorders>
          </w:tcPr>
          <w:p w14:paraId="13941E93"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 xml:space="preserve">Lab supervisor </w:t>
            </w:r>
          </w:p>
        </w:tc>
        <w:tc>
          <w:tcPr>
            <w:tcW w:w="2500" w:type="pct"/>
            <w:tcBorders>
              <w:top w:val="nil"/>
              <w:bottom w:val="nil"/>
              <w:right w:val="single" w:sz="12" w:space="0" w:color="auto"/>
            </w:tcBorders>
          </w:tcPr>
          <w:p w14:paraId="3465AE84"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 xml:space="preserve">Planning </w:t>
            </w:r>
          </w:p>
        </w:tc>
      </w:tr>
      <w:tr w:rsidR="00B14372" w:rsidRPr="004C608F" w14:paraId="26004A8C" w14:textId="77777777" w:rsidTr="00B14372">
        <w:trPr>
          <w:jc w:val="center"/>
        </w:trPr>
        <w:tc>
          <w:tcPr>
            <w:tcW w:w="2500" w:type="pct"/>
            <w:tcBorders>
              <w:top w:val="nil"/>
              <w:left w:val="single" w:sz="12" w:space="0" w:color="auto"/>
              <w:bottom w:val="nil"/>
            </w:tcBorders>
          </w:tcPr>
          <w:p w14:paraId="545442A2"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Microscopists</w:t>
            </w:r>
          </w:p>
        </w:tc>
        <w:tc>
          <w:tcPr>
            <w:tcW w:w="2500" w:type="pct"/>
            <w:tcBorders>
              <w:top w:val="nil"/>
              <w:bottom w:val="nil"/>
              <w:right w:val="single" w:sz="12" w:space="0" w:color="auto"/>
            </w:tcBorders>
          </w:tcPr>
          <w:p w14:paraId="3F8D2CE6"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Sample preparation</w:t>
            </w:r>
          </w:p>
        </w:tc>
      </w:tr>
      <w:tr w:rsidR="00B14372" w:rsidRPr="004C608F" w14:paraId="5990BEF1" w14:textId="77777777" w:rsidTr="00B14372">
        <w:trPr>
          <w:jc w:val="center"/>
        </w:trPr>
        <w:tc>
          <w:tcPr>
            <w:tcW w:w="2500" w:type="pct"/>
            <w:tcBorders>
              <w:top w:val="nil"/>
              <w:left w:val="single" w:sz="12" w:space="0" w:color="auto"/>
              <w:bottom w:val="nil"/>
            </w:tcBorders>
          </w:tcPr>
          <w:p w14:paraId="7438B246"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GPS coordinator</w:t>
            </w:r>
          </w:p>
        </w:tc>
        <w:tc>
          <w:tcPr>
            <w:tcW w:w="2500" w:type="pct"/>
            <w:tcBorders>
              <w:top w:val="nil"/>
              <w:bottom w:val="nil"/>
              <w:right w:val="single" w:sz="12" w:space="0" w:color="auto"/>
            </w:tcBorders>
          </w:tcPr>
          <w:p w14:paraId="3E1C2A54"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Listing and mapping</w:t>
            </w:r>
          </w:p>
        </w:tc>
      </w:tr>
      <w:tr w:rsidR="00B14372" w:rsidRPr="004C608F" w14:paraId="106D7172" w14:textId="77777777" w:rsidTr="00B14372">
        <w:trPr>
          <w:jc w:val="center"/>
        </w:trPr>
        <w:tc>
          <w:tcPr>
            <w:tcW w:w="2500" w:type="pct"/>
            <w:tcBorders>
              <w:top w:val="nil"/>
              <w:left w:val="single" w:sz="12" w:space="0" w:color="auto"/>
              <w:bottom w:val="nil"/>
            </w:tcBorders>
          </w:tcPr>
          <w:p w14:paraId="20FA0902"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Overtime payments</w:t>
            </w:r>
          </w:p>
        </w:tc>
        <w:tc>
          <w:tcPr>
            <w:tcW w:w="2500" w:type="pct"/>
            <w:tcBorders>
              <w:top w:val="nil"/>
              <w:bottom w:val="single" w:sz="4" w:space="0" w:color="auto"/>
              <w:right w:val="single" w:sz="12" w:space="0" w:color="auto"/>
            </w:tcBorders>
          </w:tcPr>
          <w:p w14:paraId="333842F5" w14:textId="77777777" w:rsidR="00D632A5" w:rsidRPr="004C608F" w:rsidRDefault="00D632A5" w:rsidP="004C608F">
            <w:pPr>
              <w:pStyle w:val="BodyText2"/>
              <w:spacing w:before="0" w:after="0"/>
              <w:rPr>
                <w:rFonts w:ascii="Arial" w:hAnsi="Arial"/>
                <w:sz w:val="18"/>
                <w:szCs w:val="18"/>
              </w:rPr>
            </w:pPr>
          </w:p>
        </w:tc>
      </w:tr>
      <w:tr w:rsidR="00B14372" w:rsidRPr="004C608F" w14:paraId="6EC37D14" w14:textId="77777777" w:rsidTr="00B14372">
        <w:trPr>
          <w:jc w:val="center"/>
        </w:trPr>
        <w:tc>
          <w:tcPr>
            <w:tcW w:w="2500" w:type="pct"/>
            <w:tcBorders>
              <w:top w:val="nil"/>
              <w:left w:val="single" w:sz="12" w:space="0" w:color="auto"/>
              <w:bottom w:val="nil"/>
            </w:tcBorders>
          </w:tcPr>
          <w:p w14:paraId="51A5DDFB"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Incentive allowance</w:t>
            </w:r>
          </w:p>
        </w:tc>
        <w:tc>
          <w:tcPr>
            <w:tcW w:w="2500" w:type="pct"/>
            <w:tcBorders>
              <w:top w:val="single" w:sz="4" w:space="0" w:color="auto"/>
              <w:bottom w:val="nil"/>
              <w:right w:val="single" w:sz="12" w:space="0" w:color="auto"/>
            </w:tcBorders>
          </w:tcPr>
          <w:p w14:paraId="6341CF88" w14:textId="77777777" w:rsidR="00D632A5" w:rsidRPr="004C608F" w:rsidRDefault="00D632A5" w:rsidP="004C608F">
            <w:pPr>
              <w:pStyle w:val="BodyText2"/>
              <w:spacing w:before="0" w:after="0"/>
              <w:rPr>
                <w:rFonts w:ascii="Arial" w:hAnsi="Arial"/>
                <w:b/>
                <w:i/>
                <w:sz w:val="18"/>
                <w:szCs w:val="18"/>
              </w:rPr>
            </w:pPr>
            <w:r w:rsidRPr="004C608F">
              <w:rPr>
                <w:rFonts w:ascii="Arial" w:hAnsi="Arial"/>
                <w:b/>
                <w:i/>
                <w:sz w:val="18"/>
                <w:szCs w:val="18"/>
              </w:rPr>
              <w:t>Training</w:t>
            </w:r>
          </w:p>
        </w:tc>
      </w:tr>
      <w:tr w:rsidR="00B14372" w:rsidRPr="004C608F" w14:paraId="0D12A2FB" w14:textId="77777777" w:rsidTr="00B14372">
        <w:trPr>
          <w:jc w:val="center"/>
        </w:trPr>
        <w:tc>
          <w:tcPr>
            <w:tcW w:w="2500" w:type="pct"/>
            <w:tcBorders>
              <w:top w:val="nil"/>
              <w:left w:val="single" w:sz="12" w:space="0" w:color="auto"/>
              <w:bottom w:val="nil"/>
            </w:tcBorders>
          </w:tcPr>
          <w:p w14:paraId="5CA25EF3"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Coordinating committee</w:t>
            </w:r>
          </w:p>
        </w:tc>
        <w:tc>
          <w:tcPr>
            <w:tcW w:w="2500" w:type="pct"/>
            <w:tcBorders>
              <w:top w:val="nil"/>
              <w:bottom w:val="nil"/>
              <w:right w:val="single" w:sz="12" w:space="0" w:color="auto"/>
            </w:tcBorders>
          </w:tcPr>
          <w:p w14:paraId="5C2185B0"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Preparation of training materials</w:t>
            </w:r>
          </w:p>
        </w:tc>
      </w:tr>
      <w:tr w:rsidR="00B14372" w:rsidRPr="004C608F" w14:paraId="73439AFA" w14:textId="77777777" w:rsidTr="00B14372">
        <w:trPr>
          <w:jc w:val="center"/>
        </w:trPr>
        <w:tc>
          <w:tcPr>
            <w:tcW w:w="2500" w:type="pct"/>
            <w:tcBorders>
              <w:top w:val="nil"/>
              <w:left w:val="single" w:sz="12" w:space="0" w:color="auto"/>
              <w:bottom w:val="single" w:sz="4" w:space="0" w:color="auto"/>
            </w:tcBorders>
          </w:tcPr>
          <w:p w14:paraId="1F033C32" w14:textId="77777777" w:rsidR="00D632A5" w:rsidRPr="004C608F" w:rsidRDefault="00D632A5" w:rsidP="004C608F">
            <w:pPr>
              <w:pStyle w:val="BodyText2"/>
              <w:spacing w:before="0" w:after="0"/>
              <w:rPr>
                <w:rFonts w:ascii="Arial" w:hAnsi="Arial"/>
                <w:sz w:val="18"/>
                <w:szCs w:val="18"/>
              </w:rPr>
            </w:pPr>
          </w:p>
        </w:tc>
        <w:tc>
          <w:tcPr>
            <w:tcW w:w="2500" w:type="pct"/>
            <w:tcBorders>
              <w:top w:val="nil"/>
              <w:bottom w:val="nil"/>
              <w:right w:val="single" w:sz="12" w:space="0" w:color="auto"/>
            </w:tcBorders>
          </w:tcPr>
          <w:p w14:paraId="5A2908CE"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Translation into training language</w:t>
            </w:r>
          </w:p>
        </w:tc>
      </w:tr>
      <w:tr w:rsidR="00B14372" w:rsidRPr="004C608F" w14:paraId="7BFB774F" w14:textId="77777777" w:rsidTr="00B14372">
        <w:trPr>
          <w:jc w:val="center"/>
        </w:trPr>
        <w:tc>
          <w:tcPr>
            <w:tcW w:w="2500" w:type="pct"/>
            <w:tcBorders>
              <w:top w:val="single" w:sz="4" w:space="0" w:color="auto"/>
              <w:left w:val="single" w:sz="12" w:space="0" w:color="auto"/>
              <w:bottom w:val="nil"/>
            </w:tcBorders>
          </w:tcPr>
          <w:p w14:paraId="039D685A" w14:textId="77777777" w:rsidR="00D632A5" w:rsidRPr="004C608F" w:rsidRDefault="00D632A5" w:rsidP="004C608F">
            <w:pPr>
              <w:pStyle w:val="BodyText2"/>
              <w:spacing w:before="0" w:after="0"/>
              <w:rPr>
                <w:rFonts w:ascii="Arial" w:hAnsi="Arial"/>
                <w:b/>
                <w:i/>
                <w:sz w:val="18"/>
                <w:szCs w:val="18"/>
              </w:rPr>
            </w:pPr>
            <w:r w:rsidRPr="004C608F">
              <w:rPr>
                <w:rFonts w:ascii="Arial" w:hAnsi="Arial"/>
                <w:b/>
                <w:i/>
                <w:sz w:val="18"/>
                <w:szCs w:val="18"/>
              </w:rPr>
              <w:t>Per diem (room and board)</w:t>
            </w:r>
          </w:p>
        </w:tc>
        <w:tc>
          <w:tcPr>
            <w:tcW w:w="2500" w:type="pct"/>
            <w:tcBorders>
              <w:top w:val="nil"/>
              <w:bottom w:val="nil"/>
              <w:right w:val="single" w:sz="12" w:space="0" w:color="auto"/>
            </w:tcBorders>
          </w:tcPr>
          <w:p w14:paraId="48B8FE2A"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Implementation of training</w:t>
            </w:r>
          </w:p>
        </w:tc>
      </w:tr>
      <w:tr w:rsidR="00B14372" w:rsidRPr="004C608F" w14:paraId="38F6CC16" w14:textId="77777777" w:rsidTr="00B14372">
        <w:trPr>
          <w:jc w:val="center"/>
        </w:trPr>
        <w:tc>
          <w:tcPr>
            <w:tcW w:w="2500" w:type="pct"/>
            <w:tcBorders>
              <w:top w:val="nil"/>
              <w:left w:val="single" w:sz="12" w:space="0" w:color="auto"/>
              <w:bottom w:val="nil"/>
            </w:tcBorders>
          </w:tcPr>
          <w:p w14:paraId="791CFAAC"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Team supervisors</w:t>
            </w:r>
          </w:p>
        </w:tc>
        <w:tc>
          <w:tcPr>
            <w:tcW w:w="2500" w:type="pct"/>
            <w:tcBorders>
              <w:top w:val="nil"/>
              <w:bottom w:val="nil"/>
              <w:right w:val="single" w:sz="12" w:space="0" w:color="auto"/>
            </w:tcBorders>
          </w:tcPr>
          <w:p w14:paraId="67C984C1"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Lab training</w:t>
            </w:r>
          </w:p>
        </w:tc>
      </w:tr>
      <w:tr w:rsidR="00B14372" w:rsidRPr="004C608F" w14:paraId="06854E84" w14:textId="77777777" w:rsidTr="00B14372">
        <w:trPr>
          <w:jc w:val="center"/>
        </w:trPr>
        <w:tc>
          <w:tcPr>
            <w:tcW w:w="2500" w:type="pct"/>
            <w:tcBorders>
              <w:top w:val="nil"/>
              <w:left w:val="single" w:sz="12" w:space="0" w:color="auto"/>
              <w:bottom w:val="nil"/>
            </w:tcBorders>
          </w:tcPr>
          <w:p w14:paraId="6F003803"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Interviewers/enumerators</w:t>
            </w:r>
          </w:p>
        </w:tc>
        <w:tc>
          <w:tcPr>
            <w:tcW w:w="2500" w:type="pct"/>
            <w:tcBorders>
              <w:top w:val="nil"/>
              <w:bottom w:val="nil"/>
              <w:right w:val="single" w:sz="12" w:space="0" w:color="auto"/>
            </w:tcBorders>
          </w:tcPr>
          <w:p w14:paraId="7671CAFD"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Local guides</w:t>
            </w:r>
          </w:p>
        </w:tc>
      </w:tr>
      <w:tr w:rsidR="00B14372" w:rsidRPr="004C608F" w14:paraId="09F5D08D" w14:textId="77777777" w:rsidTr="00B14372">
        <w:trPr>
          <w:jc w:val="center"/>
        </w:trPr>
        <w:tc>
          <w:tcPr>
            <w:tcW w:w="2500" w:type="pct"/>
            <w:tcBorders>
              <w:top w:val="nil"/>
              <w:left w:val="single" w:sz="12" w:space="0" w:color="auto"/>
              <w:bottom w:val="nil"/>
            </w:tcBorders>
          </w:tcPr>
          <w:p w14:paraId="4321C225"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Translators (if needed)</w:t>
            </w:r>
          </w:p>
        </w:tc>
        <w:tc>
          <w:tcPr>
            <w:tcW w:w="2500" w:type="pct"/>
            <w:tcBorders>
              <w:top w:val="nil"/>
              <w:bottom w:val="single" w:sz="4" w:space="0" w:color="auto"/>
              <w:right w:val="single" w:sz="12" w:space="0" w:color="auto"/>
            </w:tcBorders>
          </w:tcPr>
          <w:p w14:paraId="0121D505" w14:textId="77777777" w:rsidR="00D632A5" w:rsidRPr="004C608F" w:rsidRDefault="00D632A5" w:rsidP="004C608F">
            <w:pPr>
              <w:pStyle w:val="BodyText2"/>
              <w:spacing w:before="0" w:after="0"/>
              <w:rPr>
                <w:rFonts w:ascii="Arial" w:hAnsi="Arial"/>
                <w:sz w:val="18"/>
                <w:szCs w:val="18"/>
              </w:rPr>
            </w:pPr>
          </w:p>
        </w:tc>
      </w:tr>
      <w:tr w:rsidR="00B14372" w:rsidRPr="004C608F" w14:paraId="70778B1C" w14:textId="77777777" w:rsidTr="00B14372">
        <w:trPr>
          <w:jc w:val="center"/>
        </w:trPr>
        <w:tc>
          <w:tcPr>
            <w:tcW w:w="2500" w:type="pct"/>
            <w:tcBorders>
              <w:top w:val="nil"/>
              <w:left w:val="single" w:sz="12" w:space="0" w:color="auto"/>
              <w:bottom w:val="nil"/>
            </w:tcBorders>
          </w:tcPr>
          <w:p w14:paraId="364E5963"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Local guides</w:t>
            </w:r>
          </w:p>
        </w:tc>
        <w:tc>
          <w:tcPr>
            <w:tcW w:w="2500" w:type="pct"/>
            <w:tcBorders>
              <w:top w:val="single" w:sz="4" w:space="0" w:color="auto"/>
              <w:bottom w:val="nil"/>
              <w:right w:val="single" w:sz="12" w:space="0" w:color="auto"/>
            </w:tcBorders>
          </w:tcPr>
          <w:p w14:paraId="76C7F7BA" w14:textId="77777777" w:rsidR="00D632A5" w:rsidRPr="004C608F" w:rsidRDefault="00D632A5" w:rsidP="004C608F">
            <w:pPr>
              <w:pStyle w:val="BodyText2"/>
              <w:spacing w:before="0" w:after="0"/>
              <w:rPr>
                <w:rFonts w:ascii="Arial" w:hAnsi="Arial"/>
                <w:b/>
                <w:i/>
                <w:sz w:val="18"/>
                <w:szCs w:val="18"/>
              </w:rPr>
            </w:pPr>
            <w:r w:rsidRPr="004C608F">
              <w:rPr>
                <w:rFonts w:ascii="Arial" w:hAnsi="Arial"/>
                <w:b/>
                <w:i/>
                <w:sz w:val="18"/>
                <w:szCs w:val="18"/>
              </w:rPr>
              <w:t>Main survey implementation</w:t>
            </w:r>
          </w:p>
        </w:tc>
      </w:tr>
      <w:tr w:rsidR="00B14372" w:rsidRPr="004C608F" w14:paraId="7DE22ABD" w14:textId="77777777" w:rsidTr="00B14372">
        <w:trPr>
          <w:jc w:val="center"/>
        </w:trPr>
        <w:tc>
          <w:tcPr>
            <w:tcW w:w="2500" w:type="pct"/>
            <w:tcBorders>
              <w:top w:val="nil"/>
              <w:left w:val="single" w:sz="12" w:space="0" w:color="auto"/>
              <w:bottom w:val="nil"/>
            </w:tcBorders>
          </w:tcPr>
          <w:p w14:paraId="3520AAC8"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Implementing organization staff/monitors</w:t>
            </w:r>
          </w:p>
        </w:tc>
        <w:tc>
          <w:tcPr>
            <w:tcW w:w="2500" w:type="pct"/>
            <w:tcBorders>
              <w:top w:val="nil"/>
              <w:bottom w:val="nil"/>
              <w:right w:val="single" w:sz="12" w:space="0" w:color="auto"/>
            </w:tcBorders>
          </w:tcPr>
          <w:p w14:paraId="41448D01"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Implementation</w:t>
            </w:r>
          </w:p>
        </w:tc>
      </w:tr>
      <w:tr w:rsidR="00B14372" w:rsidRPr="004C608F" w14:paraId="219F625B" w14:textId="77777777" w:rsidTr="00B14372">
        <w:trPr>
          <w:jc w:val="center"/>
        </w:trPr>
        <w:tc>
          <w:tcPr>
            <w:tcW w:w="2500" w:type="pct"/>
            <w:tcBorders>
              <w:top w:val="nil"/>
              <w:left w:val="single" w:sz="12" w:space="0" w:color="auto"/>
              <w:bottom w:val="nil"/>
            </w:tcBorders>
          </w:tcPr>
          <w:p w14:paraId="688E8A85"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Drivers</w:t>
            </w:r>
          </w:p>
        </w:tc>
        <w:tc>
          <w:tcPr>
            <w:tcW w:w="2500" w:type="pct"/>
            <w:tcBorders>
              <w:top w:val="nil"/>
              <w:bottom w:val="nil"/>
              <w:right w:val="single" w:sz="12" w:space="0" w:color="auto"/>
            </w:tcBorders>
          </w:tcPr>
          <w:p w14:paraId="3F6505E1"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Monitoring and supervision</w:t>
            </w:r>
          </w:p>
        </w:tc>
      </w:tr>
      <w:tr w:rsidR="00B14372" w:rsidRPr="004C608F" w14:paraId="2964D809" w14:textId="77777777" w:rsidTr="00B14372">
        <w:trPr>
          <w:jc w:val="center"/>
        </w:trPr>
        <w:tc>
          <w:tcPr>
            <w:tcW w:w="2500" w:type="pct"/>
            <w:tcBorders>
              <w:top w:val="nil"/>
              <w:left w:val="single" w:sz="12" w:space="0" w:color="auto"/>
              <w:bottom w:val="single" w:sz="4" w:space="0" w:color="auto"/>
            </w:tcBorders>
          </w:tcPr>
          <w:p w14:paraId="7A8CF9D2" w14:textId="77777777" w:rsidR="00D632A5" w:rsidRPr="004C608F" w:rsidRDefault="00D632A5" w:rsidP="004C608F">
            <w:pPr>
              <w:pStyle w:val="BodyText2"/>
              <w:spacing w:before="0" w:after="0"/>
              <w:rPr>
                <w:rFonts w:ascii="Arial" w:hAnsi="Arial"/>
                <w:sz w:val="18"/>
                <w:szCs w:val="18"/>
              </w:rPr>
            </w:pPr>
          </w:p>
        </w:tc>
        <w:tc>
          <w:tcPr>
            <w:tcW w:w="2500" w:type="pct"/>
            <w:tcBorders>
              <w:top w:val="nil"/>
              <w:bottom w:val="nil"/>
              <w:right w:val="single" w:sz="12" w:space="0" w:color="auto"/>
            </w:tcBorders>
          </w:tcPr>
          <w:p w14:paraId="0D58F969"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Data retrieval</w:t>
            </w:r>
          </w:p>
        </w:tc>
      </w:tr>
      <w:tr w:rsidR="00B14372" w:rsidRPr="004C608F" w14:paraId="30BA48A4" w14:textId="77777777" w:rsidTr="00B14372">
        <w:trPr>
          <w:jc w:val="center"/>
        </w:trPr>
        <w:tc>
          <w:tcPr>
            <w:tcW w:w="2500" w:type="pct"/>
            <w:tcBorders>
              <w:top w:val="single" w:sz="4" w:space="0" w:color="auto"/>
              <w:left w:val="single" w:sz="12" w:space="0" w:color="auto"/>
              <w:bottom w:val="nil"/>
            </w:tcBorders>
          </w:tcPr>
          <w:p w14:paraId="1CC08F2A" w14:textId="77777777" w:rsidR="00D632A5" w:rsidRPr="004C608F" w:rsidRDefault="00D632A5" w:rsidP="004C608F">
            <w:pPr>
              <w:pStyle w:val="BodyText2"/>
              <w:spacing w:before="0" w:after="0"/>
              <w:rPr>
                <w:rFonts w:ascii="Arial" w:hAnsi="Arial"/>
                <w:b/>
                <w:i/>
                <w:sz w:val="18"/>
                <w:szCs w:val="18"/>
              </w:rPr>
            </w:pPr>
            <w:r w:rsidRPr="004C608F">
              <w:rPr>
                <w:rFonts w:ascii="Arial" w:hAnsi="Arial"/>
                <w:b/>
                <w:i/>
                <w:sz w:val="18"/>
                <w:szCs w:val="18"/>
              </w:rPr>
              <w:t>Transportation</w:t>
            </w:r>
          </w:p>
        </w:tc>
        <w:tc>
          <w:tcPr>
            <w:tcW w:w="2500" w:type="pct"/>
            <w:tcBorders>
              <w:top w:val="nil"/>
              <w:bottom w:val="nil"/>
              <w:right w:val="single" w:sz="12" w:space="0" w:color="auto"/>
            </w:tcBorders>
          </w:tcPr>
          <w:p w14:paraId="2240F316"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Slide reading</w:t>
            </w:r>
          </w:p>
        </w:tc>
      </w:tr>
      <w:tr w:rsidR="00B14372" w:rsidRPr="004C608F" w14:paraId="656B71F9" w14:textId="77777777" w:rsidTr="00B14372">
        <w:trPr>
          <w:jc w:val="center"/>
        </w:trPr>
        <w:tc>
          <w:tcPr>
            <w:tcW w:w="2500" w:type="pct"/>
            <w:tcBorders>
              <w:top w:val="nil"/>
              <w:left w:val="single" w:sz="12" w:space="0" w:color="auto"/>
              <w:bottom w:val="nil"/>
            </w:tcBorders>
          </w:tcPr>
          <w:p w14:paraId="75819783"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Vehicle rental</w:t>
            </w:r>
          </w:p>
        </w:tc>
        <w:tc>
          <w:tcPr>
            <w:tcW w:w="2500" w:type="pct"/>
            <w:tcBorders>
              <w:top w:val="nil"/>
              <w:bottom w:val="single" w:sz="4" w:space="0" w:color="auto"/>
              <w:right w:val="single" w:sz="12" w:space="0" w:color="auto"/>
            </w:tcBorders>
          </w:tcPr>
          <w:p w14:paraId="079E77ED" w14:textId="77777777" w:rsidR="00D632A5" w:rsidRPr="004C608F" w:rsidRDefault="00D632A5" w:rsidP="004C608F">
            <w:pPr>
              <w:pStyle w:val="BodyText2"/>
              <w:spacing w:before="0" w:after="0"/>
              <w:rPr>
                <w:rFonts w:ascii="Arial" w:hAnsi="Arial"/>
                <w:sz w:val="18"/>
                <w:szCs w:val="18"/>
              </w:rPr>
            </w:pPr>
          </w:p>
        </w:tc>
      </w:tr>
      <w:tr w:rsidR="00B14372" w:rsidRPr="004C608F" w14:paraId="7B8FCED9" w14:textId="77777777" w:rsidTr="00B14372">
        <w:trPr>
          <w:jc w:val="center"/>
        </w:trPr>
        <w:tc>
          <w:tcPr>
            <w:tcW w:w="2500" w:type="pct"/>
            <w:tcBorders>
              <w:top w:val="nil"/>
              <w:left w:val="single" w:sz="12" w:space="0" w:color="auto"/>
              <w:bottom w:val="nil"/>
            </w:tcBorders>
          </w:tcPr>
          <w:p w14:paraId="6600441B"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 xml:space="preserve">Public transportation allowance </w:t>
            </w:r>
          </w:p>
        </w:tc>
        <w:tc>
          <w:tcPr>
            <w:tcW w:w="2500" w:type="pct"/>
            <w:tcBorders>
              <w:top w:val="single" w:sz="4" w:space="0" w:color="auto"/>
              <w:bottom w:val="nil"/>
              <w:right w:val="single" w:sz="12" w:space="0" w:color="auto"/>
            </w:tcBorders>
          </w:tcPr>
          <w:p w14:paraId="3341BA2B" w14:textId="77777777" w:rsidR="00D632A5" w:rsidRPr="004C608F" w:rsidRDefault="00D632A5" w:rsidP="004C608F">
            <w:pPr>
              <w:pStyle w:val="BodyText2"/>
              <w:spacing w:before="0" w:after="0"/>
              <w:rPr>
                <w:rFonts w:ascii="Arial" w:hAnsi="Arial"/>
                <w:b/>
                <w:i/>
                <w:sz w:val="18"/>
                <w:szCs w:val="18"/>
              </w:rPr>
            </w:pPr>
            <w:r w:rsidRPr="004C608F">
              <w:rPr>
                <w:rFonts w:ascii="Arial" w:hAnsi="Arial"/>
                <w:b/>
                <w:i/>
                <w:sz w:val="18"/>
                <w:szCs w:val="18"/>
              </w:rPr>
              <w:t>Data input</w:t>
            </w:r>
          </w:p>
        </w:tc>
      </w:tr>
      <w:tr w:rsidR="00B14372" w:rsidRPr="004C608F" w14:paraId="3224873D" w14:textId="77777777" w:rsidTr="00B14372">
        <w:trPr>
          <w:jc w:val="center"/>
        </w:trPr>
        <w:tc>
          <w:tcPr>
            <w:tcW w:w="2500" w:type="pct"/>
            <w:tcBorders>
              <w:top w:val="nil"/>
              <w:left w:val="single" w:sz="12" w:space="0" w:color="auto"/>
              <w:bottom w:val="nil"/>
            </w:tcBorders>
          </w:tcPr>
          <w:p w14:paraId="56FF42C2"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Fuel</w:t>
            </w:r>
          </w:p>
        </w:tc>
        <w:tc>
          <w:tcPr>
            <w:tcW w:w="2500" w:type="pct"/>
            <w:tcBorders>
              <w:top w:val="nil"/>
              <w:bottom w:val="nil"/>
              <w:right w:val="single" w:sz="12" w:space="0" w:color="auto"/>
            </w:tcBorders>
          </w:tcPr>
          <w:p w14:paraId="19B0E3EC"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Data entry</w:t>
            </w:r>
          </w:p>
        </w:tc>
      </w:tr>
      <w:tr w:rsidR="00B14372" w:rsidRPr="004C608F" w14:paraId="7CF00204" w14:textId="77777777" w:rsidTr="00B14372">
        <w:trPr>
          <w:jc w:val="center"/>
        </w:trPr>
        <w:tc>
          <w:tcPr>
            <w:tcW w:w="2500" w:type="pct"/>
            <w:tcBorders>
              <w:top w:val="nil"/>
              <w:left w:val="single" w:sz="12" w:space="0" w:color="auto"/>
              <w:bottom w:val="nil"/>
            </w:tcBorders>
          </w:tcPr>
          <w:p w14:paraId="3E64F2F8"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 xml:space="preserve">Maintenance costs </w:t>
            </w:r>
          </w:p>
        </w:tc>
        <w:tc>
          <w:tcPr>
            <w:tcW w:w="2500" w:type="pct"/>
            <w:tcBorders>
              <w:top w:val="nil"/>
              <w:bottom w:val="nil"/>
              <w:right w:val="single" w:sz="12" w:space="0" w:color="auto"/>
            </w:tcBorders>
          </w:tcPr>
          <w:p w14:paraId="41C9FCB2"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Error checking</w:t>
            </w:r>
          </w:p>
        </w:tc>
      </w:tr>
      <w:tr w:rsidR="00B14372" w:rsidRPr="004C608F" w14:paraId="4C163341" w14:textId="77777777" w:rsidTr="00B14372">
        <w:trPr>
          <w:jc w:val="center"/>
        </w:trPr>
        <w:tc>
          <w:tcPr>
            <w:tcW w:w="2500" w:type="pct"/>
            <w:tcBorders>
              <w:top w:val="nil"/>
              <w:left w:val="single" w:sz="12" w:space="0" w:color="auto"/>
              <w:bottom w:val="nil"/>
            </w:tcBorders>
          </w:tcPr>
          <w:p w14:paraId="1E8A4CFD"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Implementing organization staff visits</w:t>
            </w:r>
          </w:p>
        </w:tc>
        <w:tc>
          <w:tcPr>
            <w:tcW w:w="2500" w:type="pct"/>
            <w:tcBorders>
              <w:top w:val="nil"/>
              <w:bottom w:val="single" w:sz="4" w:space="0" w:color="auto"/>
              <w:right w:val="single" w:sz="12" w:space="0" w:color="auto"/>
            </w:tcBorders>
          </w:tcPr>
          <w:p w14:paraId="3AB8515D" w14:textId="77777777" w:rsidR="00D632A5" w:rsidRPr="004C608F" w:rsidRDefault="00D632A5" w:rsidP="004C608F">
            <w:pPr>
              <w:pStyle w:val="BodyText2"/>
              <w:spacing w:before="0" w:after="0"/>
              <w:rPr>
                <w:rFonts w:ascii="Arial" w:hAnsi="Arial"/>
                <w:sz w:val="18"/>
                <w:szCs w:val="18"/>
              </w:rPr>
            </w:pPr>
          </w:p>
        </w:tc>
      </w:tr>
      <w:tr w:rsidR="00B14372" w:rsidRPr="004C608F" w14:paraId="1EBF339A" w14:textId="77777777" w:rsidTr="00B14372">
        <w:trPr>
          <w:jc w:val="center"/>
        </w:trPr>
        <w:tc>
          <w:tcPr>
            <w:tcW w:w="2500" w:type="pct"/>
            <w:tcBorders>
              <w:top w:val="nil"/>
              <w:left w:val="single" w:sz="12" w:space="0" w:color="auto"/>
              <w:bottom w:val="single" w:sz="4" w:space="0" w:color="auto"/>
            </w:tcBorders>
          </w:tcPr>
          <w:p w14:paraId="0AB90F9F" w14:textId="77777777" w:rsidR="00D632A5" w:rsidRPr="004C608F" w:rsidRDefault="00D632A5" w:rsidP="004C608F">
            <w:pPr>
              <w:pStyle w:val="BodyText2"/>
              <w:spacing w:before="0" w:after="0"/>
              <w:rPr>
                <w:rFonts w:ascii="Arial" w:hAnsi="Arial"/>
                <w:sz w:val="18"/>
                <w:szCs w:val="18"/>
              </w:rPr>
            </w:pPr>
          </w:p>
        </w:tc>
        <w:tc>
          <w:tcPr>
            <w:tcW w:w="2500" w:type="pct"/>
            <w:tcBorders>
              <w:top w:val="single" w:sz="4" w:space="0" w:color="auto"/>
              <w:bottom w:val="nil"/>
              <w:right w:val="single" w:sz="12" w:space="0" w:color="auto"/>
            </w:tcBorders>
          </w:tcPr>
          <w:p w14:paraId="7898F36A" w14:textId="77777777" w:rsidR="00D632A5" w:rsidRPr="004C608F" w:rsidRDefault="00D632A5" w:rsidP="004C608F">
            <w:pPr>
              <w:pStyle w:val="BodyText2"/>
              <w:spacing w:before="0" w:after="0"/>
              <w:rPr>
                <w:rFonts w:ascii="Arial" w:hAnsi="Arial"/>
                <w:b/>
                <w:i/>
                <w:sz w:val="18"/>
                <w:szCs w:val="18"/>
              </w:rPr>
            </w:pPr>
            <w:r w:rsidRPr="004C608F">
              <w:rPr>
                <w:rFonts w:ascii="Arial" w:hAnsi="Arial"/>
                <w:b/>
                <w:i/>
                <w:sz w:val="18"/>
                <w:szCs w:val="18"/>
              </w:rPr>
              <w:t>Data processing and analysis</w:t>
            </w:r>
          </w:p>
        </w:tc>
      </w:tr>
      <w:tr w:rsidR="00B14372" w:rsidRPr="004C608F" w14:paraId="532100CF" w14:textId="77777777" w:rsidTr="00B14372">
        <w:trPr>
          <w:jc w:val="center"/>
        </w:trPr>
        <w:tc>
          <w:tcPr>
            <w:tcW w:w="2500" w:type="pct"/>
            <w:tcBorders>
              <w:top w:val="single" w:sz="4" w:space="0" w:color="auto"/>
              <w:left w:val="single" w:sz="12" w:space="0" w:color="auto"/>
              <w:bottom w:val="nil"/>
            </w:tcBorders>
          </w:tcPr>
          <w:p w14:paraId="282B6BCB" w14:textId="77777777" w:rsidR="00D632A5" w:rsidRPr="004C608F" w:rsidRDefault="00D632A5" w:rsidP="004C608F">
            <w:pPr>
              <w:pStyle w:val="BodyText2"/>
              <w:spacing w:before="0" w:after="0"/>
              <w:rPr>
                <w:rFonts w:ascii="Arial" w:hAnsi="Arial"/>
                <w:b/>
                <w:i/>
                <w:sz w:val="18"/>
                <w:szCs w:val="18"/>
              </w:rPr>
            </w:pPr>
            <w:r w:rsidRPr="004C608F">
              <w:rPr>
                <w:rFonts w:ascii="Arial" w:hAnsi="Arial"/>
                <w:b/>
                <w:i/>
                <w:sz w:val="18"/>
                <w:szCs w:val="18"/>
              </w:rPr>
              <w:t>Consumables</w:t>
            </w:r>
          </w:p>
        </w:tc>
        <w:tc>
          <w:tcPr>
            <w:tcW w:w="2500" w:type="pct"/>
            <w:tcBorders>
              <w:top w:val="nil"/>
              <w:bottom w:val="nil"/>
              <w:right w:val="single" w:sz="12" w:space="0" w:color="auto"/>
            </w:tcBorders>
          </w:tcPr>
          <w:p w14:paraId="24D32436"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Data processing</w:t>
            </w:r>
          </w:p>
        </w:tc>
      </w:tr>
      <w:tr w:rsidR="00B14372" w:rsidRPr="004C608F" w14:paraId="71095250" w14:textId="77777777" w:rsidTr="00B14372">
        <w:trPr>
          <w:jc w:val="center"/>
        </w:trPr>
        <w:tc>
          <w:tcPr>
            <w:tcW w:w="2500" w:type="pct"/>
            <w:tcBorders>
              <w:top w:val="nil"/>
              <w:left w:val="single" w:sz="12" w:space="0" w:color="auto"/>
              <w:bottom w:val="nil"/>
            </w:tcBorders>
          </w:tcPr>
          <w:p w14:paraId="3428F332"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Stationery (papers, pencils, pens, etc.)</w:t>
            </w:r>
          </w:p>
        </w:tc>
        <w:tc>
          <w:tcPr>
            <w:tcW w:w="2500" w:type="pct"/>
            <w:tcBorders>
              <w:top w:val="nil"/>
              <w:bottom w:val="nil"/>
              <w:right w:val="single" w:sz="12" w:space="0" w:color="auto"/>
            </w:tcBorders>
          </w:tcPr>
          <w:p w14:paraId="22069185"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Data cleaning</w:t>
            </w:r>
          </w:p>
        </w:tc>
      </w:tr>
      <w:tr w:rsidR="00B14372" w:rsidRPr="004C608F" w14:paraId="6140F6F7" w14:textId="77777777" w:rsidTr="00B14372">
        <w:trPr>
          <w:jc w:val="center"/>
        </w:trPr>
        <w:tc>
          <w:tcPr>
            <w:tcW w:w="2500" w:type="pct"/>
            <w:tcBorders>
              <w:top w:val="nil"/>
              <w:left w:val="single" w:sz="12" w:space="0" w:color="auto"/>
              <w:bottom w:val="nil"/>
            </w:tcBorders>
          </w:tcPr>
          <w:p w14:paraId="0DA7AD58"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Identification cards</w:t>
            </w:r>
          </w:p>
        </w:tc>
        <w:tc>
          <w:tcPr>
            <w:tcW w:w="2500" w:type="pct"/>
            <w:tcBorders>
              <w:top w:val="nil"/>
              <w:bottom w:val="nil"/>
              <w:right w:val="single" w:sz="12" w:space="0" w:color="auto"/>
            </w:tcBorders>
          </w:tcPr>
          <w:p w14:paraId="74B1BA32"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Indicator production</w:t>
            </w:r>
          </w:p>
        </w:tc>
      </w:tr>
      <w:tr w:rsidR="00B14372" w:rsidRPr="004C608F" w14:paraId="18A7C8B3" w14:textId="77777777" w:rsidTr="00B14372">
        <w:trPr>
          <w:jc w:val="center"/>
        </w:trPr>
        <w:tc>
          <w:tcPr>
            <w:tcW w:w="2500" w:type="pct"/>
            <w:tcBorders>
              <w:top w:val="nil"/>
              <w:left w:val="single" w:sz="12" w:space="0" w:color="auto"/>
              <w:bottom w:val="nil"/>
            </w:tcBorders>
          </w:tcPr>
          <w:p w14:paraId="144F43AA"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Envelopes for filing</w:t>
            </w:r>
          </w:p>
        </w:tc>
        <w:tc>
          <w:tcPr>
            <w:tcW w:w="2500" w:type="pct"/>
            <w:tcBorders>
              <w:top w:val="nil"/>
              <w:bottom w:val="nil"/>
              <w:right w:val="single" w:sz="12" w:space="0" w:color="auto"/>
            </w:tcBorders>
          </w:tcPr>
          <w:p w14:paraId="3FE393BE" w14:textId="77777777" w:rsidR="00D632A5" w:rsidRPr="004C608F" w:rsidRDefault="00D632A5" w:rsidP="004C608F">
            <w:pPr>
              <w:pStyle w:val="BodyText2"/>
              <w:spacing w:before="0" w:after="0"/>
              <w:rPr>
                <w:rFonts w:ascii="Arial" w:hAnsi="Arial"/>
                <w:sz w:val="18"/>
                <w:szCs w:val="18"/>
              </w:rPr>
            </w:pPr>
            <w:r w:rsidRPr="004C608F">
              <w:rPr>
                <w:rFonts w:ascii="Arial" w:hAnsi="Arial"/>
                <w:sz w:val="18"/>
                <w:szCs w:val="18"/>
              </w:rPr>
              <w:t>Tables of analysis</w:t>
            </w:r>
          </w:p>
        </w:tc>
      </w:tr>
      <w:tr w:rsidR="00200EA3" w:rsidRPr="004C608F" w14:paraId="74D58D23" w14:textId="77777777" w:rsidTr="00B14372">
        <w:trPr>
          <w:trHeight w:val="210"/>
          <w:jc w:val="center"/>
        </w:trPr>
        <w:tc>
          <w:tcPr>
            <w:tcW w:w="2500" w:type="pct"/>
            <w:vMerge w:val="restart"/>
            <w:tcBorders>
              <w:top w:val="nil"/>
              <w:left w:val="single" w:sz="12" w:space="0" w:color="auto"/>
            </w:tcBorders>
          </w:tcPr>
          <w:p w14:paraId="77CB4B59" w14:textId="77777777" w:rsidR="00200EA3" w:rsidRPr="004C608F" w:rsidRDefault="00200EA3" w:rsidP="004C608F">
            <w:pPr>
              <w:pStyle w:val="BodyText2"/>
              <w:spacing w:before="0" w:after="0"/>
              <w:rPr>
                <w:rFonts w:ascii="Arial" w:hAnsi="Arial"/>
                <w:sz w:val="18"/>
                <w:szCs w:val="18"/>
              </w:rPr>
            </w:pPr>
            <w:r w:rsidRPr="004C608F">
              <w:rPr>
                <w:rFonts w:ascii="Arial" w:hAnsi="Arial"/>
                <w:sz w:val="18"/>
                <w:szCs w:val="18"/>
              </w:rPr>
              <w:t>Computing supplies (paper, diskettes, ribbons, cartridges)</w:t>
            </w:r>
          </w:p>
        </w:tc>
        <w:tc>
          <w:tcPr>
            <w:tcW w:w="2500" w:type="pct"/>
            <w:tcBorders>
              <w:top w:val="nil"/>
              <w:bottom w:val="single" w:sz="4" w:space="0" w:color="auto"/>
              <w:right w:val="single" w:sz="12" w:space="0" w:color="auto"/>
            </w:tcBorders>
          </w:tcPr>
          <w:p w14:paraId="4D168ABF" w14:textId="77777777" w:rsidR="00200EA3" w:rsidRPr="004C608F" w:rsidRDefault="00200EA3" w:rsidP="004C608F">
            <w:pPr>
              <w:pStyle w:val="BodyText2"/>
              <w:spacing w:before="0" w:after="0"/>
              <w:rPr>
                <w:rFonts w:ascii="Arial" w:hAnsi="Arial"/>
                <w:sz w:val="18"/>
                <w:szCs w:val="18"/>
              </w:rPr>
            </w:pPr>
          </w:p>
        </w:tc>
      </w:tr>
      <w:tr w:rsidR="00200EA3" w:rsidRPr="004C608F" w14:paraId="3C676D5B" w14:textId="77777777" w:rsidTr="00B14372">
        <w:trPr>
          <w:trHeight w:val="210"/>
          <w:jc w:val="center"/>
        </w:trPr>
        <w:tc>
          <w:tcPr>
            <w:tcW w:w="2500" w:type="pct"/>
            <w:vMerge/>
            <w:tcBorders>
              <w:left w:val="single" w:sz="12" w:space="0" w:color="auto"/>
              <w:bottom w:val="nil"/>
            </w:tcBorders>
          </w:tcPr>
          <w:p w14:paraId="3F946A0E" w14:textId="77777777" w:rsidR="00200EA3" w:rsidRPr="004C608F" w:rsidRDefault="00200EA3" w:rsidP="004C608F">
            <w:pPr>
              <w:pStyle w:val="BodyText2"/>
              <w:spacing w:before="0" w:after="0"/>
              <w:rPr>
                <w:rFonts w:ascii="Arial" w:hAnsi="Arial"/>
                <w:sz w:val="18"/>
                <w:szCs w:val="18"/>
              </w:rPr>
            </w:pPr>
          </w:p>
        </w:tc>
        <w:tc>
          <w:tcPr>
            <w:tcW w:w="2500" w:type="pct"/>
            <w:tcBorders>
              <w:top w:val="single" w:sz="4" w:space="0" w:color="auto"/>
              <w:bottom w:val="nil"/>
              <w:right w:val="single" w:sz="12" w:space="0" w:color="auto"/>
            </w:tcBorders>
          </w:tcPr>
          <w:p w14:paraId="3BB57C1E" w14:textId="77777777" w:rsidR="00200EA3" w:rsidRPr="004C608F" w:rsidRDefault="00200EA3" w:rsidP="004C608F">
            <w:pPr>
              <w:pStyle w:val="BodyText2"/>
              <w:spacing w:before="0" w:after="0"/>
              <w:rPr>
                <w:rFonts w:ascii="Arial" w:hAnsi="Arial"/>
                <w:sz w:val="18"/>
                <w:szCs w:val="18"/>
              </w:rPr>
            </w:pPr>
            <w:r w:rsidRPr="004C608F">
              <w:rPr>
                <w:rFonts w:ascii="Arial" w:hAnsi="Arial"/>
                <w:b/>
                <w:i/>
                <w:sz w:val="18"/>
                <w:szCs w:val="18"/>
              </w:rPr>
              <w:t>Data archiving</w:t>
            </w:r>
          </w:p>
        </w:tc>
      </w:tr>
      <w:tr w:rsidR="00200EA3" w:rsidRPr="004C608F" w14:paraId="29F4E29D" w14:textId="77777777" w:rsidTr="00B14372">
        <w:trPr>
          <w:jc w:val="center"/>
        </w:trPr>
        <w:tc>
          <w:tcPr>
            <w:tcW w:w="2500" w:type="pct"/>
            <w:tcBorders>
              <w:top w:val="nil"/>
              <w:left w:val="single" w:sz="12" w:space="0" w:color="auto"/>
              <w:bottom w:val="single" w:sz="4" w:space="0" w:color="auto"/>
            </w:tcBorders>
          </w:tcPr>
          <w:p w14:paraId="66DB0975" w14:textId="77777777" w:rsidR="00D632A5" w:rsidRPr="004C608F" w:rsidRDefault="00D632A5" w:rsidP="004C608F">
            <w:pPr>
              <w:pStyle w:val="BodyText2"/>
              <w:spacing w:before="0" w:after="0"/>
              <w:rPr>
                <w:rFonts w:ascii="Arial" w:hAnsi="Arial"/>
                <w:sz w:val="18"/>
                <w:szCs w:val="18"/>
              </w:rPr>
            </w:pPr>
          </w:p>
        </w:tc>
        <w:tc>
          <w:tcPr>
            <w:tcW w:w="2500" w:type="pct"/>
            <w:tcBorders>
              <w:top w:val="nil"/>
              <w:bottom w:val="single" w:sz="4" w:space="0" w:color="auto"/>
              <w:right w:val="single" w:sz="12" w:space="0" w:color="auto"/>
            </w:tcBorders>
          </w:tcPr>
          <w:p w14:paraId="7C06BFB1" w14:textId="77777777" w:rsidR="00D632A5" w:rsidRPr="004C608F" w:rsidRDefault="00D632A5" w:rsidP="004C608F">
            <w:pPr>
              <w:pStyle w:val="BodyText2"/>
              <w:spacing w:before="0" w:after="0"/>
              <w:rPr>
                <w:rFonts w:ascii="Arial" w:hAnsi="Arial"/>
                <w:b/>
                <w:i/>
                <w:sz w:val="18"/>
                <w:szCs w:val="18"/>
              </w:rPr>
            </w:pPr>
          </w:p>
        </w:tc>
      </w:tr>
      <w:tr w:rsidR="00200EA3" w:rsidRPr="004C608F" w14:paraId="3E8F2A5B" w14:textId="77777777" w:rsidTr="00B14372">
        <w:trPr>
          <w:jc w:val="center"/>
        </w:trPr>
        <w:tc>
          <w:tcPr>
            <w:tcW w:w="2500" w:type="pct"/>
            <w:tcBorders>
              <w:top w:val="single" w:sz="4" w:space="0" w:color="auto"/>
              <w:left w:val="single" w:sz="12" w:space="0" w:color="auto"/>
              <w:bottom w:val="nil"/>
            </w:tcBorders>
          </w:tcPr>
          <w:p w14:paraId="32A65782" w14:textId="77777777" w:rsidR="00D632A5" w:rsidRPr="004C608F" w:rsidRDefault="00D632A5" w:rsidP="004C608F">
            <w:pPr>
              <w:pStyle w:val="BodyText2"/>
              <w:spacing w:before="0" w:after="0"/>
              <w:rPr>
                <w:rFonts w:ascii="Arial" w:hAnsi="Arial"/>
                <w:b/>
                <w:i/>
                <w:sz w:val="18"/>
                <w:szCs w:val="18"/>
              </w:rPr>
            </w:pPr>
            <w:r w:rsidRPr="004C608F">
              <w:rPr>
                <w:rFonts w:ascii="Arial" w:hAnsi="Arial"/>
                <w:b/>
                <w:i/>
                <w:sz w:val="18"/>
                <w:szCs w:val="18"/>
              </w:rPr>
              <w:t>Equipment</w:t>
            </w:r>
          </w:p>
        </w:tc>
        <w:tc>
          <w:tcPr>
            <w:tcW w:w="2500" w:type="pct"/>
            <w:tcBorders>
              <w:top w:val="single" w:sz="4" w:space="0" w:color="auto"/>
              <w:bottom w:val="nil"/>
              <w:right w:val="single" w:sz="12" w:space="0" w:color="auto"/>
            </w:tcBorders>
          </w:tcPr>
          <w:p w14:paraId="3277F217" w14:textId="77777777" w:rsidR="00D632A5" w:rsidRPr="004C608F" w:rsidRDefault="00200EA3" w:rsidP="004C608F">
            <w:pPr>
              <w:pStyle w:val="BodyText2"/>
              <w:spacing w:before="0" w:after="0"/>
              <w:rPr>
                <w:rFonts w:ascii="Arial" w:hAnsi="Arial"/>
                <w:sz w:val="18"/>
                <w:szCs w:val="18"/>
              </w:rPr>
            </w:pPr>
            <w:r w:rsidRPr="004C608F">
              <w:rPr>
                <w:rFonts w:ascii="Arial" w:hAnsi="Arial"/>
                <w:b/>
                <w:i/>
                <w:sz w:val="18"/>
                <w:szCs w:val="18"/>
              </w:rPr>
              <w:t>Report writing</w:t>
            </w:r>
          </w:p>
        </w:tc>
      </w:tr>
      <w:tr w:rsidR="00200EA3" w:rsidRPr="004C608F" w14:paraId="6B6CDA8A" w14:textId="77777777" w:rsidTr="00B14372">
        <w:trPr>
          <w:trHeight w:val="210"/>
          <w:jc w:val="center"/>
        </w:trPr>
        <w:tc>
          <w:tcPr>
            <w:tcW w:w="2500" w:type="pct"/>
            <w:vMerge w:val="restart"/>
            <w:tcBorders>
              <w:top w:val="nil"/>
              <w:left w:val="single" w:sz="12" w:space="0" w:color="auto"/>
            </w:tcBorders>
          </w:tcPr>
          <w:p w14:paraId="1558C246" w14:textId="77777777" w:rsidR="00200EA3" w:rsidRPr="004C608F" w:rsidRDefault="00200EA3" w:rsidP="004C608F">
            <w:pPr>
              <w:pStyle w:val="BodyText2"/>
              <w:spacing w:before="0" w:after="0"/>
              <w:rPr>
                <w:rFonts w:ascii="Arial" w:hAnsi="Arial"/>
                <w:sz w:val="18"/>
                <w:szCs w:val="18"/>
              </w:rPr>
            </w:pPr>
            <w:r w:rsidRPr="004C608F">
              <w:rPr>
                <w:rFonts w:ascii="Arial" w:hAnsi="Arial"/>
                <w:sz w:val="18"/>
                <w:szCs w:val="18"/>
              </w:rPr>
              <w:t xml:space="preserve">Anemia testing (gloves, Hemocue® devices, microcuvettes) </w:t>
            </w:r>
          </w:p>
        </w:tc>
        <w:tc>
          <w:tcPr>
            <w:tcW w:w="2500" w:type="pct"/>
            <w:tcBorders>
              <w:top w:val="nil"/>
              <w:bottom w:val="nil"/>
              <w:right w:val="single" w:sz="12" w:space="0" w:color="auto"/>
            </w:tcBorders>
          </w:tcPr>
          <w:p w14:paraId="0921A969" w14:textId="77777777" w:rsidR="00200EA3" w:rsidRPr="004C608F" w:rsidRDefault="00200EA3" w:rsidP="004C608F">
            <w:pPr>
              <w:pStyle w:val="BodyText2"/>
              <w:spacing w:before="0" w:after="0"/>
              <w:rPr>
                <w:rFonts w:ascii="Arial" w:hAnsi="Arial"/>
                <w:b/>
                <w:i/>
                <w:sz w:val="18"/>
                <w:szCs w:val="18"/>
              </w:rPr>
            </w:pPr>
            <w:r w:rsidRPr="004C608F">
              <w:rPr>
                <w:rFonts w:ascii="Arial" w:hAnsi="Arial"/>
                <w:sz w:val="18"/>
                <w:szCs w:val="18"/>
              </w:rPr>
              <w:t>Dissemination and further analysis</w:t>
            </w:r>
          </w:p>
        </w:tc>
      </w:tr>
      <w:tr w:rsidR="00200EA3" w:rsidRPr="004C608F" w14:paraId="2D063A99" w14:textId="77777777" w:rsidTr="00B14372">
        <w:trPr>
          <w:trHeight w:val="210"/>
          <w:jc w:val="center"/>
        </w:trPr>
        <w:tc>
          <w:tcPr>
            <w:tcW w:w="2500" w:type="pct"/>
            <w:vMerge/>
            <w:tcBorders>
              <w:left w:val="single" w:sz="12" w:space="0" w:color="auto"/>
              <w:bottom w:val="nil"/>
            </w:tcBorders>
          </w:tcPr>
          <w:p w14:paraId="4A08BF37" w14:textId="77777777" w:rsidR="00200EA3" w:rsidRPr="004C608F" w:rsidRDefault="00200EA3" w:rsidP="004C608F">
            <w:pPr>
              <w:pStyle w:val="BodyText2"/>
              <w:spacing w:before="0" w:after="0"/>
              <w:rPr>
                <w:rFonts w:ascii="Arial" w:hAnsi="Arial"/>
                <w:sz w:val="18"/>
                <w:szCs w:val="18"/>
              </w:rPr>
            </w:pPr>
          </w:p>
        </w:tc>
        <w:tc>
          <w:tcPr>
            <w:tcW w:w="2500" w:type="pct"/>
            <w:tcBorders>
              <w:top w:val="nil"/>
              <w:bottom w:val="nil"/>
              <w:right w:val="single" w:sz="12" w:space="0" w:color="auto"/>
            </w:tcBorders>
          </w:tcPr>
          <w:p w14:paraId="4C9C8E27" w14:textId="77777777" w:rsidR="00200EA3" w:rsidRPr="004C608F" w:rsidRDefault="00200EA3" w:rsidP="00DC630D">
            <w:pPr>
              <w:pStyle w:val="BodyText2"/>
              <w:spacing w:before="0" w:after="0"/>
              <w:rPr>
                <w:rFonts w:ascii="Arial" w:hAnsi="Arial"/>
                <w:sz w:val="18"/>
                <w:szCs w:val="18"/>
              </w:rPr>
            </w:pPr>
            <w:r w:rsidRPr="004C608F">
              <w:rPr>
                <w:rFonts w:ascii="Arial" w:hAnsi="Arial"/>
                <w:sz w:val="18"/>
                <w:szCs w:val="18"/>
              </w:rPr>
              <w:t>Report printing</w:t>
            </w:r>
          </w:p>
        </w:tc>
      </w:tr>
      <w:tr w:rsidR="00B14372" w:rsidRPr="004C608F" w14:paraId="42D81F58" w14:textId="77777777" w:rsidTr="00B14372">
        <w:trPr>
          <w:jc w:val="center"/>
        </w:trPr>
        <w:tc>
          <w:tcPr>
            <w:tcW w:w="2500" w:type="pct"/>
            <w:tcBorders>
              <w:top w:val="nil"/>
              <w:left w:val="single" w:sz="12" w:space="0" w:color="auto"/>
              <w:bottom w:val="nil"/>
            </w:tcBorders>
          </w:tcPr>
          <w:p w14:paraId="6302BD8C" w14:textId="77777777" w:rsidR="00200EA3" w:rsidRPr="004C608F" w:rsidRDefault="00200EA3" w:rsidP="004C608F">
            <w:pPr>
              <w:pStyle w:val="BodyText2"/>
              <w:spacing w:before="0" w:after="0"/>
              <w:rPr>
                <w:rFonts w:ascii="Arial" w:hAnsi="Arial"/>
                <w:sz w:val="18"/>
                <w:szCs w:val="18"/>
              </w:rPr>
            </w:pPr>
            <w:r w:rsidRPr="004C608F">
              <w:rPr>
                <w:rFonts w:ascii="Arial" w:hAnsi="Arial"/>
                <w:sz w:val="18"/>
                <w:szCs w:val="18"/>
              </w:rPr>
              <w:t>Parasite testing (gloves, RDTs, slides</w:t>
            </w:r>
            <w:r w:rsidR="0036411F">
              <w:rPr>
                <w:rFonts w:ascii="Arial" w:hAnsi="Arial"/>
                <w:sz w:val="18"/>
                <w:szCs w:val="18"/>
              </w:rPr>
              <w:t>, antimalarials</w:t>
            </w:r>
            <w:r w:rsidRPr="004C608F">
              <w:rPr>
                <w:rFonts w:ascii="Arial" w:hAnsi="Arial"/>
                <w:sz w:val="18"/>
                <w:szCs w:val="18"/>
              </w:rPr>
              <w:t>)</w:t>
            </w:r>
          </w:p>
        </w:tc>
        <w:tc>
          <w:tcPr>
            <w:tcW w:w="2500" w:type="pct"/>
            <w:tcBorders>
              <w:top w:val="nil"/>
              <w:bottom w:val="nil"/>
              <w:right w:val="single" w:sz="12" w:space="0" w:color="auto"/>
            </w:tcBorders>
          </w:tcPr>
          <w:p w14:paraId="7B2E8603" w14:textId="77777777" w:rsidR="00200EA3" w:rsidRPr="004C608F" w:rsidRDefault="00200EA3" w:rsidP="00DC630D">
            <w:pPr>
              <w:pStyle w:val="BodyText2"/>
              <w:spacing w:before="0" w:after="0"/>
              <w:rPr>
                <w:rFonts w:ascii="Arial" w:hAnsi="Arial"/>
                <w:sz w:val="18"/>
                <w:szCs w:val="18"/>
              </w:rPr>
            </w:pPr>
            <w:r w:rsidRPr="004C608F">
              <w:rPr>
                <w:rFonts w:ascii="Arial" w:hAnsi="Arial"/>
                <w:sz w:val="18"/>
                <w:szCs w:val="18"/>
              </w:rPr>
              <w:t>Distribution</w:t>
            </w:r>
          </w:p>
        </w:tc>
      </w:tr>
      <w:tr w:rsidR="00B14372" w:rsidRPr="004C608F" w14:paraId="0BBFBEB0" w14:textId="77777777" w:rsidTr="0036411F">
        <w:trPr>
          <w:jc w:val="center"/>
        </w:trPr>
        <w:tc>
          <w:tcPr>
            <w:tcW w:w="2500" w:type="pct"/>
            <w:tcBorders>
              <w:top w:val="nil"/>
              <w:left w:val="single" w:sz="12" w:space="0" w:color="auto"/>
              <w:bottom w:val="nil"/>
            </w:tcBorders>
          </w:tcPr>
          <w:p w14:paraId="78374F5A" w14:textId="77777777" w:rsidR="00200EA3" w:rsidRPr="004C608F" w:rsidRDefault="00200EA3" w:rsidP="004C608F">
            <w:pPr>
              <w:pStyle w:val="BodyText2"/>
              <w:spacing w:before="0" w:after="0"/>
              <w:rPr>
                <w:rFonts w:ascii="Arial" w:hAnsi="Arial"/>
                <w:sz w:val="18"/>
                <w:szCs w:val="18"/>
              </w:rPr>
            </w:pPr>
            <w:r w:rsidRPr="004C608F">
              <w:rPr>
                <w:rFonts w:ascii="Arial" w:hAnsi="Arial"/>
                <w:sz w:val="18"/>
                <w:szCs w:val="18"/>
              </w:rPr>
              <w:t>GPS (receivers, batteries, chargers, cables, software)</w:t>
            </w:r>
          </w:p>
        </w:tc>
        <w:tc>
          <w:tcPr>
            <w:tcW w:w="2500" w:type="pct"/>
            <w:tcBorders>
              <w:top w:val="nil"/>
              <w:bottom w:val="nil"/>
              <w:right w:val="single" w:sz="12" w:space="0" w:color="auto"/>
            </w:tcBorders>
          </w:tcPr>
          <w:p w14:paraId="7CEC2E78" w14:textId="77777777" w:rsidR="00200EA3" w:rsidRPr="004C608F" w:rsidRDefault="00200EA3" w:rsidP="00DC630D">
            <w:pPr>
              <w:pStyle w:val="BodyText2"/>
              <w:spacing w:before="0" w:after="0"/>
              <w:rPr>
                <w:rFonts w:ascii="Arial" w:hAnsi="Arial"/>
                <w:sz w:val="18"/>
                <w:szCs w:val="18"/>
              </w:rPr>
            </w:pPr>
            <w:r w:rsidRPr="004C608F">
              <w:rPr>
                <w:rFonts w:ascii="Arial" w:hAnsi="Arial"/>
                <w:sz w:val="18"/>
                <w:szCs w:val="18"/>
              </w:rPr>
              <w:t>Feedback meetings</w:t>
            </w:r>
          </w:p>
        </w:tc>
      </w:tr>
      <w:tr w:rsidR="00200EA3" w:rsidRPr="004C608F" w14:paraId="1483615B" w14:textId="77777777" w:rsidTr="0036411F">
        <w:trPr>
          <w:jc w:val="center"/>
        </w:trPr>
        <w:tc>
          <w:tcPr>
            <w:tcW w:w="2500" w:type="pct"/>
            <w:tcBorders>
              <w:top w:val="nil"/>
              <w:left w:val="single" w:sz="12" w:space="0" w:color="auto"/>
              <w:bottom w:val="single" w:sz="4" w:space="0" w:color="auto"/>
            </w:tcBorders>
          </w:tcPr>
          <w:p w14:paraId="56031A9C" w14:textId="77777777" w:rsidR="00200EA3" w:rsidRPr="004C608F" w:rsidRDefault="00200EA3" w:rsidP="004C608F">
            <w:pPr>
              <w:pStyle w:val="BodyText2"/>
              <w:spacing w:before="0" w:after="0"/>
              <w:rPr>
                <w:rFonts w:ascii="Arial" w:hAnsi="Arial"/>
                <w:sz w:val="18"/>
                <w:szCs w:val="18"/>
              </w:rPr>
            </w:pPr>
          </w:p>
        </w:tc>
        <w:tc>
          <w:tcPr>
            <w:tcW w:w="2500" w:type="pct"/>
            <w:tcBorders>
              <w:top w:val="nil"/>
              <w:bottom w:val="single" w:sz="4" w:space="0" w:color="auto"/>
              <w:right w:val="single" w:sz="12" w:space="0" w:color="auto"/>
            </w:tcBorders>
          </w:tcPr>
          <w:p w14:paraId="5020C71C" w14:textId="77777777" w:rsidR="00200EA3" w:rsidRPr="004C608F" w:rsidRDefault="00200EA3" w:rsidP="00DC630D">
            <w:pPr>
              <w:pStyle w:val="BodyText2"/>
              <w:spacing w:before="0" w:after="0"/>
              <w:rPr>
                <w:rFonts w:ascii="Arial" w:hAnsi="Arial"/>
                <w:sz w:val="18"/>
                <w:szCs w:val="18"/>
              </w:rPr>
            </w:pPr>
            <w:r w:rsidRPr="004C608F">
              <w:rPr>
                <w:rFonts w:ascii="Arial" w:hAnsi="Arial"/>
                <w:sz w:val="18"/>
                <w:szCs w:val="18"/>
              </w:rPr>
              <w:t>Further analysis</w:t>
            </w:r>
          </w:p>
        </w:tc>
      </w:tr>
      <w:tr w:rsidR="00200EA3" w:rsidRPr="004C608F" w14:paraId="7B5482A3" w14:textId="77777777" w:rsidTr="0036411F">
        <w:trPr>
          <w:jc w:val="center"/>
        </w:trPr>
        <w:tc>
          <w:tcPr>
            <w:tcW w:w="2500" w:type="pct"/>
            <w:tcBorders>
              <w:top w:val="single" w:sz="4" w:space="0" w:color="auto"/>
              <w:left w:val="single" w:sz="12" w:space="0" w:color="auto"/>
              <w:bottom w:val="nil"/>
            </w:tcBorders>
          </w:tcPr>
          <w:p w14:paraId="0F3A8DEB" w14:textId="77777777" w:rsidR="00200EA3" w:rsidRPr="004C608F" w:rsidRDefault="00200EA3" w:rsidP="004C608F">
            <w:pPr>
              <w:pStyle w:val="BodyText2"/>
              <w:spacing w:before="0" w:after="0"/>
              <w:rPr>
                <w:rFonts w:ascii="Arial" w:hAnsi="Arial"/>
                <w:b/>
                <w:i/>
                <w:sz w:val="18"/>
                <w:szCs w:val="18"/>
              </w:rPr>
            </w:pPr>
            <w:r w:rsidRPr="004C608F">
              <w:rPr>
                <w:rFonts w:ascii="Arial" w:hAnsi="Arial"/>
                <w:b/>
                <w:i/>
                <w:sz w:val="18"/>
                <w:szCs w:val="18"/>
              </w:rPr>
              <w:t>Other costs</w:t>
            </w:r>
          </w:p>
        </w:tc>
        <w:tc>
          <w:tcPr>
            <w:tcW w:w="2500" w:type="pct"/>
            <w:tcBorders>
              <w:top w:val="single" w:sz="4" w:space="0" w:color="auto"/>
              <w:bottom w:val="nil"/>
              <w:right w:val="single" w:sz="12" w:space="0" w:color="auto"/>
            </w:tcBorders>
          </w:tcPr>
          <w:p w14:paraId="54632A24" w14:textId="77777777" w:rsidR="00200EA3" w:rsidRPr="004C608F" w:rsidRDefault="00200EA3" w:rsidP="004C608F">
            <w:pPr>
              <w:pStyle w:val="BodyText2"/>
              <w:spacing w:before="0" w:after="0"/>
              <w:rPr>
                <w:rFonts w:ascii="Arial" w:hAnsi="Arial"/>
                <w:sz w:val="18"/>
                <w:szCs w:val="18"/>
              </w:rPr>
            </w:pPr>
          </w:p>
        </w:tc>
      </w:tr>
      <w:tr w:rsidR="00B14372" w:rsidRPr="004C608F" w14:paraId="551A6CCC" w14:textId="77777777" w:rsidTr="00B14372">
        <w:trPr>
          <w:jc w:val="center"/>
        </w:trPr>
        <w:tc>
          <w:tcPr>
            <w:tcW w:w="2500" w:type="pct"/>
            <w:tcBorders>
              <w:top w:val="nil"/>
              <w:left w:val="single" w:sz="12" w:space="0" w:color="auto"/>
              <w:bottom w:val="nil"/>
            </w:tcBorders>
          </w:tcPr>
          <w:p w14:paraId="7424A611" w14:textId="77777777" w:rsidR="00200EA3" w:rsidRPr="004C608F" w:rsidRDefault="00200EA3" w:rsidP="004C608F">
            <w:pPr>
              <w:pStyle w:val="BodyText2"/>
              <w:spacing w:before="0" w:after="0"/>
              <w:rPr>
                <w:rFonts w:ascii="Arial" w:hAnsi="Arial"/>
                <w:sz w:val="18"/>
                <w:szCs w:val="18"/>
              </w:rPr>
            </w:pPr>
            <w:r w:rsidRPr="004C608F">
              <w:rPr>
                <w:rFonts w:ascii="Arial" w:hAnsi="Arial"/>
                <w:sz w:val="18"/>
                <w:szCs w:val="18"/>
              </w:rPr>
              <w:t>Printing (questionnaire, etc.)</w:t>
            </w:r>
          </w:p>
        </w:tc>
        <w:tc>
          <w:tcPr>
            <w:tcW w:w="2500" w:type="pct"/>
            <w:tcBorders>
              <w:top w:val="nil"/>
              <w:bottom w:val="nil"/>
              <w:right w:val="single" w:sz="12" w:space="0" w:color="auto"/>
            </w:tcBorders>
          </w:tcPr>
          <w:p w14:paraId="3D03C7F2" w14:textId="77777777" w:rsidR="00200EA3" w:rsidRPr="004C608F" w:rsidRDefault="00200EA3" w:rsidP="004C608F">
            <w:pPr>
              <w:pStyle w:val="BodyText2"/>
              <w:spacing w:before="0" w:after="0"/>
              <w:rPr>
                <w:rFonts w:ascii="Arial" w:hAnsi="Arial"/>
                <w:sz w:val="18"/>
                <w:szCs w:val="18"/>
              </w:rPr>
            </w:pPr>
          </w:p>
        </w:tc>
      </w:tr>
      <w:tr w:rsidR="00B14372" w:rsidRPr="004C608F" w14:paraId="36B3FA65" w14:textId="77777777" w:rsidTr="00B14372">
        <w:trPr>
          <w:jc w:val="center"/>
        </w:trPr>
        <w:tc>
          <w:tcPr>
            <w:tcW w:w="2500" w:type="pct"/>
            <w:tcBorders>
              <w:top w:val="nil"/>
              <w:left w:val="single" w:sz="12" w:space="0" w:color="auto"/>
              <w:bottom w:val="nil"/>
            </w:tcBorders>
          </w:tcPr>
          <w:p w14:paraId="71CCBECC" w14:textId="77777777" w:rsidR="00200EA3" w:rsidRPr="004C608F" w:rsidRDefault="00200EA3" w:rsidP="004C608F">
            <w:pPr>
              <w:pStyle w:val="BodyText2"/>
              <w:spacing w:before="0" w:after="0"/>
              <w:rPr>
                <w:rFonts w:ascii="Arial" w:hAnsi="Arial"/>
                <w:sz w:val="18"/>
                <w:szCs w:val="18"/>
              </w:rPr>
            </w:pPr>
            <w:r w:rsidRPr="004C608F">
              <w:rPr>
                <w:rFonts w:ascii="Arial" w:hAnsi="Arial"/>
                <w:sz w:val="18"/>
                <w:szCs w:val="18"/>
              </w:rPr>
              <w:t>Photocopies of maps, listings, instruction manuals</w:t>
            </w:r>
          </w:p>
        </w:tc>
        <w:tc>
          <w:tcPr>
            <w:tcW w:w="2500" w:type="pct"/>
            <w:tcBorders>
              <w:top w:val="nil"/>
              <w:bottom w:val="nil"/>
              <w:right w:val="single" w:sz="12" w:space="0" w:color="auto"/>
            </w:tcBorders>
          </w:tcPr>
          <w:p w14:paraId="56C09F81" w14:textId="77777777" w:rsidR="00200EA3" w:rsidRPr="004C608F" w:rsidRDefault="00200EA3" w:rsidP="004C608F">
            <w:pPr>
              <w:pStyle w:val="BodyText2"/>
              <w:spacing w:before="0" w:after="0"/>
              <w:rPr>
                <w:rFonts w:ascii="Arial" w:hAnsi="Arial"/>
                <w:sz w:val="18"/>
                <w:szCs w:val="18"/>
              </w:rPr>
            </w:pPr>
          </w:p>
        </w:tc>
      </w:tr>
      <w:tr w:rsidR="00B14372" w:rsidRPr="004C608F" w14:paraId="2275EBA4" w14:textId="77777777" w:rsidTr="00B14372">
        <w:trPr>
          <w:jc w:val="center"/>
        </w:trPr>
        <w:tc>
          <w:tcPr>
            <w:tcW w:w="2500" w:type="pct"/>
            <w:tcBorders>
              <w:top w:val="nil"/>
              <w:left w:val="single" w:sz="12" w:space="0" w:color="auto"/>
              <w:bottom w:val="nil"/>
            </w:tcBorders>
          </w:tcPr>
          <w:p w14:paraId="3199C910" w14:textId="77777777" w:rsidR="00200EA3" w:rsidRPr="004C608F" w:rsidRDefault="00200EA3" w:rsidP="004C608F">
            <w:pPr>
              <w:pStyle w:val="BodyText2"/>
              <w:spacing w:before="0" w:after="0"/>
              <w:rPr>
                <w:rFonts w:ascii="Arial" w:hAnsi="Arial"/>
                <w:sz w:val="18"/>
                <w:szCs w:val="18"/>
              </w:rPr>
            </w:pPr>
            <w:r w:rsidRPr="004C608F">
              <w:rPr>
                <w:rFonts w:ascii="Arial" w:hAnsi="Arial"/>
                <w:sz w:val="18"/>
                <w:szCs w:val="18"/>
              </w:rPr>
              <w:t>Equipment maintenance</w:t>
            </w:r>
          </w:p>
        </w:tc>
        <w:tc>
          <w:tcPr>
            <w:tcW w:w="2500" w:type="pct"/>
            <w:tcBorders>
              <w:top w:val="nil"/>
              <w:bottom w:val="nil"/>
              <w:right w:val="single" w:sz="12" w:space="0" w:color="auto"/>
            </w:tcBorders>
          </w:tcPr>
          <w:p w14:paraId="73C33284" w14:textId="77777777" w:rsidR="00200EA3" w:rsidRPr="004C608F" w:rsidRDefault="00200EA3" w:rsidP="004C608F">
            <w:pPr>
              <w:pStyle w:val="BodyText2"/>
              <w:spacing w:before="0" w:after="0"/>
              <w:rPr>
                <w:rFonts w:ascii="Arial" w:hAnsi="Arial"/>
                <w:sz w:val="18"/>
                <w:szCs w:val="18"/>
              </w:rPr>
            </w:pPr>
          </w:p>
        </w:tc>
      </w:tr>
      <w:tr w:rsidR="00200EA3" w:rsidRPr="00976532" w14:paraId="7FB2F4BD" w14:textId="77777777" w:rsidTr="00B14372">
        <w:trPr>
          <w:jc w:val="center"/>
        </w:trPr>
        <w:tc>
          <w:tcPr>
            <w:tcW w:w="2500" w:type="pct"/>
            <w:tcBorders>
              <w:top w:val="nil"/>
              <w:left w:val="single" w:sz="12" w:space="0" w:color="auto"/>
              <w:bottom w:val="single" w:sz="12" w:space="0" w:color="auto"/>
            </w:tcBorders>
          </w:tcPr>
          <w:p w14:paraId="20DDA575" w14:textId="77777777" w:rsidR="00200EA3" w:rsidRPr="00DC630D" w:rsidRDefault="00200EA3" w:rsidP="004C608F">
            <w:pPr>
              <w:pStyle w:val="BodyText2"/>
              <w:spacing w:before="0" w:after="0"/>
              <w:rPr>
                <w:rFonts w:ascii="Arial" w:hAnsi="Arial"/>
                <w:sz w:val="18"/>
                <w:szCs w:val="18"/>
                <w:lang w:val="fr-FR"/>
              </w:rPr>
            </w:pPr>
            <w:r w:rsidRPr="00DC630D">
              <w:rPr>
                <w:rFonts w:ascii="Arial" w:hAnsi="Arial"/>
                <w:sz w:val="18"/>
                <w:szCs w:val="18"/>
                <w:lang w:val="fr-FR"/>
              </w:rPr>
              <w:t>Communications (phone, fax, postage, etc.)</w:t>
            </w:r>
          </w:p>
        </w:tc>
        <w:tc>
          <w:tcPr>
            <w:tcW w:w="2500" w:type="pct"/>
            <w:tcBorders>
              <w:top w:val="nil"/>
              <w:bottom w:val="single" w:sz="12" w:space="0" w:color="auto"/>
              <w:right w:val="single" w:sz="12" w:space="0" w:color="auto"/>
            </w:tcBorders>
          </w:tcPr>
          <w:p w14:paraId="722139CA" w14:textId="77777777" w:rsidR="00200EA3" w:rsidRPr="00DC630D" w:rsidRDefault="00200EA3" w:rsidP="004C608F">
            <w:pPr>
              <w:pStyle w:val="BodyText2"/>
              <w:spacing w:before="0" w:after="0"/>
              <w:rPr>
                <w:rFonts w:ascii="Arial" w:hAnsi="Arial"/>
                <w:sz w:val="18"/>
                <w:szCs w:val="18"/>
                <w:lang w:val="fr-FR"/>
              </w:rPr>
            </w:pPr>
          </w:p>
        </w:tc>
      </w:tr>
    </w:tbl>
    <w:p w14:paraId="0F63E854" w14:textId="77777777" w:rsidR="00D632A5" w:rsidRPr="00DC630D" w:rsidRDefault="00D632A5" w:rsidP="00D632A5">
      <w:pPr>
        <w:rPr>
          <w:lang w:val="fr-FR"/>
        </w:rPr>
        <w:sectPr w:rsidR="00D632A5" w:rsidRPr="00DC630D" w:rsidSect="00976532">
          <w:endnotePr>
            <w:numFmt w:val="decimal"/>
          </w:endnotePr>
          <w:pgSz w:w="12240" w:h="15840" w:code="1"/>
          <w:pgMar w:top="1440" w:right="1440" w:bottom="1440" w:left="1440" w:header="720" w:footer="720" w:gutter="0"/>
          <w:cols w:space="720"/>
          <w:noEndnote/>
          <w:docGrid w:linePitch="326"/>
        </w:sectPr>
      </w:pPr>
    </w:p>
    <w:p w14:paraId="06D4A720" w14:textId="77777777" w:rsidR="00D632A5" w:rsidRPr="00EF12BA" w:rsidRDefault="00D632A5" w:rsidP="00E26E1A">
      <w:pPr>
        <w:pStyle w:val="FigureHeading"/>
      </w:pPr>
      <w:r w:rsidRPr="00EF12BA">
        <w:lastRenderedPageBreak/>
        <w:t>Table 3</w:t>
      </w:r>
      <w:r w:rsidR="00E26E1A">
        <w:t xml:space="preserve">. </w:t>
      </w:r>
      <w:r w:rsidRPr="00EF12BA">
        <w:t>MIS Costing Framework</w:t>
      </w:r>
    </w:p>
    <w:tbl>
      <w:tblPr>
        <w:tblW w:w="513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27"/>
        <w:gridCol w:w="823"/>
        <w:gridCol w:w="1269"/>
        <w:gridCol w:w="797"/>
        <w:gridCol w:w="1150"/>
        <w:gridCol w:w="882"/>
        <w:gridCol w:w="1413"/>
        <w:gridCol w:w="1145"/>
        <w:gridCol w:w="706"/>
        <w:gridCol w:w="1328"/>
        <w:gridCol w:w="882"/>
        <w:gridCol w:w="1357"/>
      </w:tblGrid>
      <w:tr w:rsidR="00D632A5" w:rsidRPr="00E26E1A" w14:paraId="1689EF46" w14:textId="77777777" w:rsidTr="004C608F">
        <w:trPr>
          <w:trHeight w:val="432"/>
          <w:jc w:val="center"/>
        </w:trPr>
        <w:tc>
          <w:tcPr>
            <w:tcW w:w="575" w:type="pct"/>
            <w:vMerge w:val="restart"/>
            <w:tcBorders>
              <w:top w:val="single" w:sz="12" w:space="0" w:color="auto"/>
              <w:left w:val="single" w:sz="12" w:space="0" w:color="auto"/>
              <w:bottom w:val="single" w:sz="4" w:space="0" w:color="auto"/>
              <w:right w:val="single" w:sz="4" w:space="0" w:color="auto"/>
            </w:tcBorders>
            <w:shd w:val="clear" w:color="auto" w:fill="auto"/>
            <w:vAlign w:val="bottom"/>
          </w:tcPr>
          <w:p w14:paraId="271C2A7A" w14:textId="77777777" w:rsidR="00D632A5" w:rsidRPr="00E26E1A" w:rsidRDefault="00D632A5" w:rsidP="00DC630D">
            <w:pPr>
              <w:pStyle w:val="BodyText2"/>
              <w:jc w:val="center"/>
              <w:rPr>
                <w:rFonts w:ascii="Arial" w:hAnsi="Arial"/>
                <w:b/>
                <w:sz w:val="18"/>
                <w:szCs w:val="18"/>
              </w:rPr>
            </w:pPr>
            <w:r w:rsidRPr="00E26E1A">
              <w:rPr>
                <w:rFonts w:ascii="Arial" w:hAnsi="Arial"/>
                <w:b/>
                <w:sz w:val="18"/>
                <w:szCs w:val="18"/>
              </w:rPr>
              <w:t>COST CATEGORIES</w:t>
            </w:r>
          </w:p>
        </w:tc>
        <w:tc>
          <w:tcPr>
            <w:tcW w:w="310" w:type="pct"/>
            <w:vMerge w:val="restart"/>
            <w:tcBorders>
              <w:top w:val="single" w:sz="12" w:space="0" w:color="auto"/>
              <w:left w:val="single" w:sz="4" w:space="0" w:color="auto"/>
              <w:bottom w:val="single" w:sz="4" w:space="0" w:color="auto"/>
              <w:right w:val="single" w:sz="4" w:space="0" w:color="auto"/>
            </w:tcBorders>
            <w:shd w:val="clear" w:color="auto" w:fill="auto"/>
            <w:vAlign w:val="bottom"/>
          </w:tcPr>
          <w:p w14:paraId="7E965878" w14:textId="77777777" w:rsidR="00D632A5" w:rsidRPr="00E26E1A" w:rsidRDefault="00D632A5" w:rsidP="00DC630D">
            <w:pPr>
              <w:pStyle w:val="BodyText2"/>
              <w:jc w:val="center"/>
              <w:rPr>
                <w:rFonts w:ascii="Arial" w:hAnsi="Arial"/>
                <w:b/>
                <w:sz w:val="18"/>
                <w:szCs w:val="18"/>
              </w:rPr>
            </w:pPr>
            <w:r w:rsidRPr="00E26E1A">
              <w:rPr>
                <w:rFonts w:ascii="Arial" w:hAnsi="Arial"/>
                <w:b/>
                <w:sz w:val="18"/>
                <w:szCs w:val="18"/>
              </w:rPr>
              <w:t>TOTAL COSTS</w:t>
            </w:r>
          </w:p>
        </w:tc>
        <w:tc>
          <w:tcPr>
            <w:tcW w:w="4115" w:type="pct"/>
            <w:gridSpan w:val="10"/>
            <w:tcBorders>
              <w:top w:val="single" w:sz="12" w:space="0" w:color="auto"/>
              <w:left w:val="single" w:sz="4" w:space="0" w:color="auto"/>
              <w:bottom w:val="single" w:sz="4" w:space="0" w:color="auto"/>
              <w:right w:val="single" w:sz="12" w:space="0" w:color="auto"/>
            </w:tcBorders>
            <w:shd w:val="clear" w:color="auto" w:fill="auto"/>
            <w:vAlign w:val="center"/>
          </w:tcPr>
          <w:p w14:paraId="68CCDEBD" w14:textId="77777777" w:rsidR="00D632A5" w:rsidRPr="00E26E1A" w:rsidRDefault="00D632A5" w:rsidP="00E26E1A">
            <w:pPr>
              <w:pStyle w:val="BodyText2"/>
              <w:jc w:val="center"/>
              <w:rPr>
                <w:rFonts w:ascii="Arial" w:hAnsi="Arial"/>
                <w:b/>
                <w:sz w:val="18"/>
                <w:szCs w:val="18"/>
              </w:rPr>
            </w:pPr>
            <w:r w:rsidRPr="00E26E1A">
              <w:rPr>
                <w:rFonts w:ascii="Arial" w:hAnsi="Arial"/>
                <w:b/>
                <w:sz w:val="18"/>
                <w:szCs w:val="18"/>
              </w:rPr>
              <w:t>ACTIVITY CATEGORIES</w:t>
            </w:r>
          </w:p>
        </w:tc>
      </w:tr>
      <w:tr w:rsidR="004C608F" w:rsidRPr="00E26E1A" w14:paraId="76D7D594" w14:textId="77777777" w:rsidTr="004C608F">
        <w:trPr>
          <w:trHeight w:val="432"/>
          <w:jc w:val="center"/>
        </w:trPr>
        <w:tc>
          <w:tcPr>
            <w:tcW w:w="575" w:type="pct"/>
            <w:vMerge/>
            <w:tcBorders>
              <w:top w:val="single" w:sz="4" w:space="0" w:color="auto"/>
              <w:left w:val="single" w:sz="12" w:space="0" w:color="auto"/>
              <w:bottom w:val="single" w:sz="12" w:space="0" w:color="auto"/>
              <w:right w:val="single" w:sz="4" w:space="0" w:color="auto"/>
            </w:tcBorders>
            <w:shd w:val="clear" w:color="auto" w:fill="auto"/>
            <w:vAlign w:val="bottom"/>
          </w:tcPr>
          <w:p w14:paraId="44AD1883" w14:textId="77777777" w:rsidR="00D632A5" w:rsidRPr="00E26E1A" w:rsidRDefault="00D632A5" w:rsidP="00DC630D">
            <w:pPr>
              <w:pStyle w:val="BodyText2"/>
              <w:jc w:val="center"/>
              <w:rPr>
                <w:rFonts w:ascii="Arial" w:hAnsi="Arial"/>
                <w:b/>
                <w:sz w:val="18"/>
                <w:szCs w:val="18"/>
              </w:rPr>
            </w:pPr>
          </w:p>
        </w:tc>
        <w:tc>
          <w:tcPr>
            <w:tcW w:w="310" w:type="pct"/>
            <w:vMerge/>
            <w:tcBorders>
              <w:top w:val="single" w:sz="4" w:space="0" w:color="auto"/>
              <w:left w:val="single" w:sz="4" w:space="0" w:color="auto"/>
              <w:bottom w:val="single" w:sz="12" w:space="0" w:color="auto"/>
              <w:right w:val="single" w:sz="4" w:space="0" w:color="auto"/>
            </w:tcBorders>
            <w:shd w:val="clear" w:color="auto" w:fill="auto"/>
            <w:vAlign w:val="bottom"/>
          </w:tcPr>
          <w:p w14:paraId="3F922964" w14:textId="77777777" w:rsidR="00D632A5" w:rsidRPr="00E26E1A" w:rsidRDefault="00D632A5" w:rsidP="00DC630D">
            <w:pPr>
              <w:pStyle w:val="BodyText2"/>
              <w:jc w:val="center"/>
              <w:rPr>
                <w:rFonts w:ascii="Arial" w:hAnsi="Arial"/>
                <w:b/>
                <w:sz w:val="18"/>
                <w:szCs w:val="18"/>
              </w:rPr>
            </w:pPr>
          </w:p>
        </w:tc>
        <w:tc>
          <w:tcPr>
            <w:tcW w:w="478" w:type="pct"/>
            <w:tcBorders>
              <w:top w:val="single" w:sz="4" w:space="0" w:color="auto"/>
              <w:left w:val="single" w:sz="4" w:space="0" w:color="auto"/>
              <w:bottom w:val="single" w:sz="12" w:space="0" w:color="auto"/>
              <w:right w:val="single" w:sz="4" w:space="0" w:color="auto"/>
            </w:tcBorders>
            <w:shd w:val="clear" w:color="auto" w:fill="auto"/>
            <w:vAlign w:val="bottom"/>
          </w:tcPr>
          <w:p w14:paraId="654AA5F6" w14:textId="77777777" w:rsidR="00D632A5" w:rsidRPr="004C608F" w:rsidRDefault="00D632A5" w:rsidP="00DC630D">
            <w:pPr>
              <w:pStyle w:val="BodyText2"/>
              <w:jc w:val="center"/>
              <w:rPr>
                <w:rFonts w:ascii="Arial" w:hAnsi="Arial"/>
                <w:b/>
                <w:sz w:val="16"/>
                <w:szCs w:val="18"/>
              </w:rPr>
            </w:pPr>
            <w:r w:rsidRPr="004C608F">
              <w:rPr>
                <w:rFonts w:ascii="Arial" w:hAnsi="Arial"/>
                <w:b/>
                <w:sz w:val="16"/>
                <w:szCs w:val="18"/>
              </w:rPr>
              <w:t>Preparation/</w:t>
            </w:r>
            <w:r w:rsidRPr="004C608F">
              <w:rPr>
                <w:rFonts w:ascii="Arial" w:hAnsi="Arial"/>
                <w:b/>
                <w:sz w:val="16"/>
                <w:szCs w:val="18"/>
              </w:rPr>
              <w:br/>
              <w:t>Sensitization</w:t>
            </w:r>
          </w:p>
        </w:tc>
        <w:tc>
          <w:tcPr>
            <w:tcW w:w="300" w:type="pct"/>
            <w:tcBorders>
              <w:top w:val="single" w:sz="4" w:space="0" w:color="auto"/>
              <w:left w:val="single" w:sz="4" w:space="0" w:color="auto"/>
              <w:bottom w:val="single" w:sz="12" w:space="0" w:color="auto"/>
              <w:right w:val="single" w:sz="4" w:space="0" w:color="auto"/>
            </w:tcBorders>
            <w:shd w:val="clear" w:color="auto" w:fill="auto"/>
            <w:vAlign w:val="bottom"/>
          </w:tcPr>
          <w:p w14:paraId="7BCDB6E4" w14:textId="77777777" w:rsidR="00D632A5" w:rsidRPr="004C608F" w:rsidRDefault="00D632A5" w:rsidP="00DC630D">
            <w:pPr>
              <w:pStyle w:val="BodyText2"/>
              <w:jc w:val="center"/>
              <w:rPr>
                <w:rFonts w:ascii="Arial" w:hAnsi="Arial"/>
                <w:b/>
                <w:sz w:val="16"/>
                <w:szCs w:val="18"/>
              </w:rPr>
            </w:pPr>
            <w:r w:rsidRPr="004C608F">
              <w:rPr>
                <w:rFonts w:ascii="Arial" w:hAnsi="Arial"/>
                <w:b/>
                <w:sz w:val="16"/>
                <w:szCs w:val="18"/>
              </w:rPr>
              <w:t>Pretest</w:t>
            </w:r>
          </w:p>
        </w:tc>
        <w:tc>
          <w:tcPr>
            <w:tcW w:w="433" w:type="pct"/>
            <w:tcBorders>
              <w:top w:val="single" w:sz="4" w:space="0" w:color="auto"/>
              <w:left w:val="single" w:sz="4" w:space="0" w:color="auto"/>
              <w:bottom w:val="single" w:sz="12" w:space="0" w:color="auto"/>
              <w:right w:val="single" w:sz="4" w:space="0" w:color="auto"/>
            </w:tcBorders>
            <w:shd w:val="clear" w:color="auto" w:fill="auto"/>
            <w:vAlign w:val="bottom"/>
          </w:tcPr>
          <w:p w14:paraId="1DEE3195" w14:textId="77777777" w:rsidR="00D632A5" w:rsidRPr="004C608F" w:rsidRDefault="00D632A5" w:rsidP="00DC630D">
            <w:pPr>
              <w:pStyle w:val="BodyText2"/>
              <w:jc w:val="center"/>
              <w:rPr>
                <w:rFonts w:ascii="Arial" w:hAnsi="Arial"/>
                <w:b/>
                <w:sz w:val="16"/>
                <w:szCs w:val="18"/>
              </w:rPr>
            </w:pPr>
            <w:r w:rsidRPr="004C608F">
              <w:rPr>
                <w:rFonts w:ascii="Arial" w:hAnsi="Arial"/>
                <w:b/>
                <w:sz w:val="16"/>
                <w:szCs w:val="18"/>
              </w:rPr>
              <w:t xml:space="preserve">Survey </w:t>
            </w:r>
            <w:r w:rsidR="004C608F" w:rsidRPr="004C608F">
              <w:rPr>
                <w:rFonts w:ascii="Arial" w:hAnsi="Arial"/>
                <w:b/>
                <w:sz w:val="16"/>
                <w:szCs w:val="18"/>
              </w:rPr>
              <w:t xml:space="preserve">Design </w:t>
            </w:r>
            <w:r w:rsidRPr="004C608F">
              <w:rPr>
                <w:rFonts w:ascii="Arial" w:hAnsi="Arial"/>
                <w:b/>
                <w:sz w:val="16"/>
                <w:szCs w:val="18"/>
              </w:rPr>
              <w:t xml:space="preserve">and </w:t>
            </w:r>
            <w:r w:rsidR="004C608F" w:rsidRPr="004C608F">
              <w:rPr>
                <w:rFonts w:ascii="Arial" w:hAnsi="Arial"/>
                <w:b/>
                <w:sz w:val="16"/>
                <w:szCs w:val="18"/>
              </w:rPr>
              <w:t>Sample Preparation</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bottom"/>
          </w:tcPr>
          <w:p w14:paraId="55F0D235" w14:textId="77777777" w:rsidR="00D632A5" w:rsidRPr="004C608F" w:rsidRDefault="00D632A5" w:rsidP="00DC630D">
            <w:pPr>
              <w:pStyle w:val="BodyText2"/>
              <w:jc w:val="center"/>
              <w:rPr>
                <w:rFonts w:ascii="Arial" w:hAnsi="Arial"/>
                <w:b/>
                <w:sz w:val="16"/>
                <w:szCs w:val="18"/>
              </w:rPr>
            </w:pPr>
            <w:r w:rsidRPr="004C608F">
              <w:rPr>
                <w:rFonts w:ascii="Arial" w:hAnsi="Arial"/>
                <w:b/>
                <w:sz w:val="16"/>
                <w:szCs w:val="18"/>
              </w:rPr>
              <w:t>Training</w:t>
            </w:r>
          </w:p>
        </w:tc>
        <w:tc>
          <w:tcPr>
            <w:tcW w:w="532" w:type="pct"/>
            <w:tcBorders>
              <w:top w:val="single" w:sz="4" w:space="0" w:color="auto"/>
              <w:left w:val="single" w:sz="4" w:space="0" w:color="auto"/>
              <w:bottom w:val="single" w:sz="12" w:space="0" w:color="auto"/>
              <w:right w:val="single" w:sz="4" w:space="0" w:color="auto"/>
            </w:tcBorders>
            <w:shd w:val="clear" w:color="auto" w:fill="auto"/>
            <w:vAlign w:val="bottom"/>
          </w:tcPr>
          <w:p w14:paraId="12BD141F" w14:textId="77777777" w:rsidR="00D632A5" w:rsidRPr="004C608F" w:rsidRDefault="00D632A5" w:rsidP="00DC630D">
            <w:pPr>
              <w:pStyle w:val="BodyText2"/>
              <w:jc w:val="center"/>
              <w:rPr>
                <w:rFonts w:ascii="Arial" w:hAnsi="Arial"/>
                <w:b/>
                <w:sz w:val="16"/>
                <w:szCs w:val="18"/>
              </w:rPr>
            </w:pPr>
            <w:r w:rsidRPr="004C608F">
              <w:rPr>
                <w:rFonts w:ascii="Arial" w:hAnsi="Arial"/>
                <w:b/>
                <w:sz w:val="16"/>
                <w:szCs w:val="18"/>
              </w:rPr>
              <w:t xml:space="preserve">Main </w:t>
            </w:r>
            <w:r w:rsidR="004C608F" w:rsidRPr="004C608F">
              <w:rPr>
                <w:rFonts w:ascii="Arial" w:hAnsi="Arial"/>
                <w:b/>
                <w:sz w:val="16"/>
                <w:szCs w:val="18"/>
              </w:rPr>
              <w:t>Survey Implementation</w:t>
            </w:r>
          </w:p>
        </w:tc>
        <w:tc>
          <w:tcPr>
            <w:tcW w:w="431" w:type="pct"/>
            <w:tcBorders>
              <w:top w:val="single" w:sz="4" w:space="0" w:color="auto"/>
              <w:left w:val="single" w:sz="4" w:space="0" w:color="auto"/>
              <w:bottom w:val="single" w:sz="12" w:space="0" w:color="auto"/>
              <w:right w:val="single" w:sz="4" w:space="0" w:color="auto"/>
            </w:tcBorders>
            <w:shd w:val="clear" w:color="auto" w:fill="auto"/>
            <w:vAlign w:val="bottom"/>
          </w:tcPr>
          <w:p w14:paraId="7AB9AD12" w14:textId="77777777" w:rsidR="00D632A5" w:rsidRPr="004C608F" w:rsidRDefault="00D632A5" w:rsidP="00DC630D">
            <w:pPr>
              <w:pStyle w:val="BodyText2"/>
              <w:jc w:val="center"/>
              <w:rPr>
                <w:rFonts w:ascii="Arial" w:hAnsi="Arial"/>
                <w:b/>
                <w:sz w:val="16"/>
                <w:szCs w:val="18"/>
              </w:rPr>
            </w:pPr>
            <w:r w:rsidRPr="004C608F">
              <w:rPr>
                <w:rFonts w:ascii="Arial" w:hAnsi="Arial"/>
                <w:b/>
                <w:sz w:val="16"/>
                <w:szCs w:val="18"/>
              </w:rPr>
              <w:t>Microscopy</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bottom"/>
          </w:tcPr>
          <w:p w14:paraId="40317424" w14:textId="77777777" w:rsidR="00D632A5" w:rsidRPr="004C608F" w:rsidRDefault="00D632A5" w:rsidP="00DC630D">
            <w:pPr>
              <w:pStyle w:val="BodyText2"/>
              <w:jc w:val="center"/>
              <w:rPr>
                <w:rFonts w:ascii="Arial" w:hAnsi="Arial"/>
                <w:b/>
                <w:sz w:val="16"/>
                <w:szCs w:val="18"/>
              </w:rPr>
            </w:pPr>
            <w:r w:rsidRPr="004C608F">
              <w:rPr>
                <w:rFonts w:ascii="Arial" w:hAnsi="Arial"/>
                <w:b/>
                <w:sz w:val="16"/>
                <w:szCs w:val="18"/>
              </w:rPr>
              <w:t xml:space="preserve">Data </w:t>
            </w:r>
            <w:r w:rsidR="004C608F" w:rsidRPr="004C608F">
              <w:rPr>
                <w:rFonts w:ascii="Arial" w:hAnsi="Arial"/>
                <w:b/>
                <w:sz w:val="16"/>
                <w:szCs w:val="18"/>
              </w:rPr>
              <w:t>Input</w:t>
            </w:r>
          </w:p>
        </w:tc>
        <w:tc>
          <w:tcPr>
            <w:tcW w:w="500" w:type="pct"/>
            <w:tcBorders>
              <w:top w:val="single" w:sz="4" w:space="0" w:color="auto"/>
              <w:left w:val="single" w:sz="4" w:space="0" w:color="auto"/>
              <w:bottom w:val="single" w:sz="12" w:space="0" w:color="auto"/>
              <w:right w:val="single" w:sz="4" w:space="0" w:color="auto"/>
            </w:tcBorders>
            <w:shd w:val="clear" w:color="auto" w:fill="auto"/>
            <w:vAlign w:val="bottom"/>
          </w:tcPr>
          <w:p w14:paraId="4441526F" w14:textId="77777777" w:rsidR="00D632A5" w:rsidRPr="004C608F" w:rsidRDefault="00D632A5" w:rsidP="00DC630D">
            <w:pPr>
              <w:pStyle w:val="BodyText2"/>
              <w:jc w:val="center"/>
              <w:rPr>
                <w:rFonts w:ascii="Arial" w:hAnsi="Arial"/>
                <w:b/>
                <w:sz w:val="16"/>
                <w:szCs w:val="18"/>
              </w:rPr>
            </w:pPr>
            <w:r w:rsidRPr="004C608F">
              <w:rPr>
                <w:rFonts w:ascii="Arial" w:hAnsi="Arial"/>
                <w:b/>
                <w:sz w:val="16"/>
                <w:szCs w:val="18"/>
              </w:rPr>
              <w:t xml:space="preserve">Data </w:t>
            </w:r>
            <w:r w:rsidR="004C608F" w:rsidRPr="004C608F">
              <w:rPr>
                <w:rFonts w:ascii="Arial" w:hAnsi="Arial"/>
                <w:b/>
                <w:sz w:val="16"/>
                <w:szCs w:val="18"/>
              </w:rPr>
              <w:t xml:space="preserve">Processing </w:t>
            </w:r>
            <w:r w:rsidRPr="004C608F">
              <w:rPr>
                <w:rFonts w:ascii="Arial" w:hAnsi="Arial"/>
                <w:b/>
                <w:sz w:val="16"/>
                <w:szCs w:val="18"/>
              </w:rPr>
              <w:t xml:space="preserve">and </w:t>
            </w:r>
            <w:r w:rsidR="004C608F" w:rsidRPr="004C608F">
              <w:rPr>
                <w:rFonts w:ascii="Arial" w:hAnsi="Arial"/>
                <w:b/>
                <w:sz w:val="16"/>
                <w:szCs w:val="18"/>
              </w:rPr>
              <w:t>Analysis</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bottom"/>
          </w:tcPr>
          <w:p w14:paraId="19043F7F" w14:textId="77777777" w:rsidR="00D632A5" w:rsidRPr="004C608F" w:rsidRDefault="00D632A5" w:rsidP="00DC630D">
            <w:pPr>
              <w:pStyle w:val="BodyText2"/>
              <w:jc w:val="center"/>
              <w:rPr>
                <w:rFonts w:ascii="Arial" w:hAnsi="Arial"/>
                <w:b/>
                <w:sz w:val="16"/>
                <w:szCs w:val="18"/>
              </w:rPr>
            </w:pPr>
            <w:r w:rsidRPr="004C608F">
              <w:rPr>
                <w:rFonts w:ascii="Arial" w:hAnsi="Arial"/>
                <w:b/>
                <w:sz w:val="16"/>
                <w:szCs w:val="18"/>
              </w:rPr>
              <w:t xml:space="preserve">Report </w:t>
            </w:r>
            <w:r w:rsidR="004C608F" w:rsidRPr="004C608F">
              <w:rPr>
                <w:rFonts w:ascii="Arial" w:hAnsi="Arial"/>
                <w:b/>
                <w:sz w:val="16"/>
                <w:szCs w:val="18"/>
              </w:rPr>
              <w:t>Writing</w:t>
            </w:r>
          </w:p>
        </w:tc>
        <w:tc>
          <w:tcPr>
            <w:tcW w:w="510" w:type="pct"/>
            <w:tcBorders>
              <w:top w:val="single" w:sz="4" w:space="0" w:color="auto"/>
              <w:left w:val="single" w:sz="4" w:space="0" w:color="auto"/>
              <w:bottom w:val="single" w:sz="12" w:space="0" w:color="auto"/>
              <w:right w:val="single" w:sz="12" w:space="0" w:color="auto"/>
            </w:tcBorders>
            <w:shd w:val="clear" w:color="auto" w:fill="auto"/>
            <w:vAlign w:val="bottom"/>
          </w:tcPr>
          <w:p w14:paraId="5304B670" w14:textId="77777777" w:rsidR="00D632A5" w:rsidRPr="004C608F" w:rsidRDefault="00D632A5" w:rsidP="00DC630D">
            <w:pPr>
              <w:pStyle w:val="BodyText2"/>
              <w:jc w:val="center"/>
              <w:rPr>
                <w:rFonts w:ascii="Arial" w:hAnsi="Arial"/>
                <w:b/>
                <w:sz w:val="16"/>
                <w:szCs w:val="18"/>
              </w:rPr>
            </w:pPr>
            <w:r w:rsidRPr="004C608F">
              <w:rPr>
                <w:rFonts w:ascii="Arial" w:hAnsi="Arial"/>
                <w:b/>
                <w:sz w:val="16"/>
                <w:szCs w:val="18"/>
              </w:rPr>
              <w:t xml:space="preserve">Dissemination and </w:t>
            </w:r>
            <w:r w:rsidR="004C608F" w:rsidRPr="004C608F">
              <w:rPr>
                <w:rFonts w:ascii="Arial" w:hAnsi="Arial"/>
                <w:b/>
                <w:sz w:val="16"/>
                <w:szCs w:val="18"/>
              </w:rPr>
              <w:t>Further Analysis</w:t>
            </w:r>
          </w:p>
        </w:tc>
      </w:tr>
      <w:tr w:rsidR="004C608F" w:rsidRPr="00E26E1A" w14:paraId="3D4BC361" w14:textId="77777777" w:rsidTr="004C608F">
        <w:trPr>
          <w:jc w:val="center"/>
        </w:trPr>
        <w:tc>
          <w:tcPr>
            <w:tcW w:w="575" w:type="pct"/>
            <w:tcBorders>
              <w:top w:val="single" w:sz="12" w:space="0" w:color="auto"/>
              <w:left w:val="single" w:sz="12" w:space="0" w:color="auto"/>
              <w:bottom w:val="single" w:sz="4" w:space="0" w:color="auto"/>
              <w:right w:val="single" w:sz="4" w:space="0" w:color="auto"/>
            </w:tcBorders>
            <w:vAlign w:val="center"/>
          </w:tcPr>
          <w:p w14:paraId="51298860" w14:textId="77777777" w:rsidR="00D632A5" w:rsidRPr="00E26E1A" w:rsidRDefault="00D632A5" w:rsidP="00DC630D">
            <w:pPr>
              <w:pStyle w:val="BodyText2"/>
              <w:spacing w:before="120" w:after="120"/>
              <w:rPr>
                <w:rFonts w:ascii="Arial" w:hAnsi="Arial"/>
                <w:sz w:val="18"/>
                <w:szCs w:val="18"/>
              </w:rPr>
            </w:pPr>
            <w:r w:rsidRPr="00E26E1A">
              <w:rPr>
                <w:rFonts w:ascii="Arial" w:hAnsi="Arial"/>
                <w:sz w:val="18"/>
                <w:szCs w:val="18"/>
              </w:rPr>
              <w:t>Personnel</w:t>
            </w:r>
          </w:p>
        </w:tc>
        <w:tc>
          <w:tcPr>
            <w:tcW w:w="310" w:type="pct"/>
            <w:tcBorders>
              <w:top w:val="single" w:sz="12" w:space="0" w:color="auto"/>
              <w:left w:val="single" w:sz="4" w:space="0" w:color="auto"/>
              <w:bottom w:val="single" w:sz="4" w:space="0" w:color="auto"/>
              <w:right w:val="single" w:sz="4" w:space="0" w:color="auto"/>
            </w:tcBorders>
          </w:tcPr>
          <w:p w14:paraId="41619D39" w14:textId="77777777" w:rsidR="00D632A5" w:rsidRPr="00E26E1A" w:rsidRDefault="00D632A5" w:rsidP="00DC630D">
            <w:pPr>
              <w:pStyle w:val="BodyText2"/>
              <w:spacing w:before="120" w:after="120"/>
              <w:rPr>
                <w:rFonts w:ascii="Arial" w:hAnsi="Arial"/>
                <w:sz w:val="18"/>
                <w:szCs w:val="18"/>
              </w:rPr>
            </w:pPr>
          </w:p>
        </w:tc>
        <w:tc>
          <w:tcPr>
            <w:tcW w:w="478" w:type="pct"/>
            <w:tcBorders>
              <w:top w:val="single" w:sz="12" w:space="0" w:color="auto"/>
              <w:left w:val="single" w:sz="4" w:space="0" w:color="auto"/>
              <w:bottom w:val="single" w:sz="4" w:space="0" w:color="auto"/>
              <w:right w:val="single" w:sz="4" w:space="0" w:color="auto"/>
            </w:tcBorders>
          </w:tcPr>
          <w:p w14:paraId="58D95F15" w14:textId="77777777" w:rsidR="00D632A5" w:rsidRPr="00E26E1A" w:rsidRDefault="00D632A5" w:rsidP="00DC630D">
            <w:pPr>
              <w:pStyle w:val="BodyText2"/>
              <w:spacing w:before="120" w:after="120"/>
              <w:rPr>
                <w:rFonts w:ascii="Arial" w:hAnsi="Arial"/>
                <w:sz w:val="18"/>
                <w:szCs w:val="18"/>
              </w:rPr>
            </w:pPr>
          </w:p>
        </w:tc>
        <w:tc>
          <w:tcPr>
            <w:tcW w:w="300" w:type="pct"/>
            <w:tcBorders>
              <w:top w:val="single" w:sz="12" w:space="0" w:color="auto"/>
              <w:left w:val="single" w:sz="4" w:space="0" w:color="auto"/>
              <w:bottom w:val="single" w:sz="4" w:space="0" w:color="auto"/>
              <w:right w:val="single" w:sz="4" w:space="0" w:color="auto"/>
            </w:tcBorders>
          </w:tcPr>
          <w:p w14:paraId="26219E7E" w14:textId="77777777" w:rsidR="00D632A5" w:rsidRPr="00E26E1A" w:rsidRDefault="00D632A5" w:rsidP="00DC630D">
            <w:pPr>
              <w:pStyle w:val="BodyText2"/>
              <w:spacing w:before="120" w:after="120"/>
              <w:rPr>
                <w:rFonts w:ascii="Arial" w:hAnsi="Arial"/>
                <w:sz w:val="18"/>
                <w:szCs w:val="18"/>
              </w:rPr>
            </w:pPr>
          </w:p>
        </w:tc>
        <w:tc>
          <w:tcPr>
            <w:tcW w:w="433" w:type="pct"/>
            <w:tcBorders>
              <w:top w:val="single" w:sz="12" w:space="0" w:color="auto"/>
              <w:left w:val="single" w:sz="4" w:space="0" w:color="auto"/>
              <w:bottom w:val="single" w:sz="4" w:space="0" w:color="auto"/>
              <w:right w:val="single" w:sz="4" w:space="0" w:color="auto"/>
            </w:tcBorders>
          </w:tcPr>
          <w:p w14:paraId="72CA16E5"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12" w:space="0" w:color="auto"/>
              <w:left w:val="single" w:sz="4" w:space="0" w:color="auto"/>
              <w:bottom w:val="single" w:sz="4" w:space="0" w:color="auto"/>
              <w:right w:val="single" w:sz="4" w:space="0" w:color="auto"/>
            </w:tcBorders>
          </w:tcPr>
          <w:p w14:paraId="4DDD4833" w14:textId="77777777" w:rsidR="00D632A5" w:rsidRPr="00E26E1A" w:rsidRDefault="00D632A5" w:rsidP="00DC630D">
            <w:pPr>
              <w:pStyle w:val="BodyText2"/>
              <w:spacing w:before="120" w:after="120"/>
              <w:rPr>
                <w:rFonts w:ascii="Arial" w:hAnsi="Arial"/>
                <w:sz w:val="18"/>
                <w:szCs w:val="18"/>
              </w:rPr>
            </w:pPr>
          </w:p>
        </w:tc>
        <w:tc>
          <w:tcPr>
            <w:tcW w:w="532" w:type="pct"/>
            <w:tcBorders>
              <w:top w:val="single" w:sz="12" w:space="0" w:color="auto"/>
              <w:left w:val="single" w:sz="4" w:space="0" w:color="auto"/>
              <w:bottom w:val="single" w:sz="4" w:space="0" w:color="auto"/>
              <w:right w:val="single" w:sz="4" w:space="0" w:color="auto"/>
            </w:tcBorders>
          </w:tcPr>
          <w:p w14:paraId="3D27B3DB" w14:textId="77777777" w:rsidR="00D632A5" w:rsidRPr="00E26E1A" w:rsidRDefault="00D632A5" w:rsidP="00DC630D">
            <w:pPr>
              <w:pStyle w:val="BodyText2"/>
              <w:spacing w:before="120" w:after="120"/>
              <w:rPr>
                <w:rFonts w:ascii="Arial" w:hAnsi="Arial"/>
                <w:sz w:val="18"/>
                <w:szCs w:val="18"/>
              </w:rPr>
            </w:pPr>
          </w:p>
        </w:tc>
        <w:tc>
          <w:tcPr>
            <w:tcW w:w="431" w:type="pct"/>
            <w:tcBorders>
              <w:top w:val="single" w:sz="12" w:space="0" w:color="auto"/>
              <w:left w:val="single" w:sz="4" w:space="0" w:color="auto"/>
              <w:bottom w:val="single" w:sz="4" w:space="0" w:color="auto"/>
              <w:right w:val="single" w:sz="4" w:space="0" w:color="auto"/>
            </w:tcBorders>
          </w:tcPr>
          <w:p w14:paraId="372B9E8B" w14:textId="77777777" w:rsidR="00D632A5" w:rsidRPr="00E26E1A" w:rsidRDefault="00D632A5" w:rsidP="00DC630D">
            <w:pPr>
              <w:pStyle w:val="BodyText2"/>
              <w:spacing w:before="120" w:after="120"/>
              <w:rPr>
                <w:rFonts w:ascii="Arial" w:hAnsi="Arial"/>
                <w:sz w:val="18"/>
                <w:szCs w:val="18"/>
              </w:rPr>
            </w:pPr>
          </w:p>
        </w:tc>
        <w:tc>
          <w:tcPr>
            <w:tcW w:w="266" w:type="pct"/>
            <w:tcBorders>
              <w:top w:val="single" w:sz="12" w:space="0" w:color="auto"/>
              <w:left w:val="single" w:sz="4" w:space="0" w:color="auto"/>
              <w:bottom w:val="single" w:sz="4" w:space="0" w:color="auto"/>
              <w:right w:val="single" w:sz="4" w:space="0" w:color="auto"/>
            </w:tcBorders>
          </w:tcPr>
          <w:p w14:paraId="1F6E0700" w14:textId="77777777" w:rsidR="00D632A5" w:rsidRPr="00E26E1A" w:rsidRDefault="00D632A5" w:rsidP="00DC630D">
            <w:pPr>
              <w:pStyle w:val="BodyText2"/>
              <w:spacing w:before="120" w:after="120"/>
              <w:rPr>
                <w:rFonts w:ascii="Arial" w:hAnsi="Arial"/>
                <w:sz w:val="18"/>
                <w:szCs w:val="18"/>
              </w:rPr>
            </w:pPr>
          </w:p>
        </w:tc>
        <w:tc>
          <w:tcPr>
            <w:tcW w:w="500" w:type="pct"/>
            <w:tcBorders>
              <w:top w:val="single" w:sz="12" w:space="0" w:color="auto"/>
              <w:left w:val="single" w:sz="4" w:space="0" w:color="auto"/>
              <w:bottom w:val="single" w:sz="4" w:space="0" w:color="auto"/>
              <w:right w:val="single" w:sz="4" w:space="0" w:color="auto"/>
            </w:tcBorders>
          </w:tcPr>
          <w:p w14:paraId="5B0F4FEF"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12" w:space="0" w:color="auto"/>
              <w:left w:val="single" w:sz="4" w:space="0" w:color="auto"/>
              <w:bottom w:val="single" w:sz="4" w:space="0" w:color="auto"/>
              <w:right w:val="single" w:sz="4" w:space="0" w:color="auto"/>
            </w:tcBorders>
          </w:tcPr>
          <w:p w14:paraId="757A61DB" w14:textId="77777777" w:rsidR="00D632A5" w:rsidRPr="00E26E1A" w:rsidRDefault="00D632A5" w:rsidP="00DC630D">
            <w:pPr>
              <w:pStyle w:val="BodyText2"/>
              <w:spacing w:before="120" w:after="120"/>
              <w:rPr>
                <w:rFonts w:ascii="Arial" w:hAnsi="Arial"/>
                <w:sz w:val="18"/>
                <w:szCs w:val="18"/>
              </w:rPr>
            </w:pPr>
          </w:p>
        </w:tc>
        <w:tc>
          <w:tcPr>
            <w:tcW w:w="510" w:type="pct"/>
            <w:tcBorders>
              <w:top w:val="single" w:sz="12" w:space="0" w:color="auto"/>
              <w:left w:val="single" w:sz="4" w:space="0" w:color="auto"/>
              <w:bottom w:val="single" w:sz="4" w:space="0" w:color="auto"/>
              <w:right w:val="single" w:sz="12" w:space="0" w:color="auto"/>
            </w:tcBorders>
          </w:tcPr>
          <w:p w14:paraId="73090D2F" w14:textId="77777777" w:rsidR="00D632A5" w:rsidRPr="00E26E1A" w:rsidRDefault="00D632A5" w:rsidP="00DC630D">
            <w:pPr>
              <w:pStyle w:val="BodyText2"/>
              <w:spacing w:before="120" w:after="120"/>
              <w:rPr>
                <w:rFonts w:ascii="Arial" w:hAnsi="Arial"/>
                <w:sz w:val="18"/>
                <w:szCs w:val="18"/>
              </w:rPr>
            </w:pPr>
          </w:p>
        </w:tc>
      </w:tr>
      <w:tr w:rsidR="004C608F" w:rsidRPr="00E26E1A" w14:paraId="729BA0EA" w14:textId="77777777" w:rsidTr="004C608F">
        <w:trPr>
          <w:jc w:val="center"/>
        </w:trPr>
        <w:tc>
          <w:tcPr>
            <w:tcW w:w="575" w:type="pct"/>
            <w:tcBorders>
              <w:top w:val="single" w:sz="4" w:space="0" w:color="auto"/>
              <w:left w:val="single" w:sz="12" w:space="0" w:color="auto"/>
              <w:bottom w:val="single" w:sz="4" w:space="0" w:color="auto"/>
              <w:right w:val="single" w:sz="4" w:space="0" w:color="auto"/>
            </w:tcBorders>
            <w:vAlign w:val="center"/>
          </w:tcPr>
          <w:p w14:paraId="1E932B18" w14:textId="77777777" w:rsidR="00D632A5" w:rsidRPr="00E26E1A" w:rsidRDefault="00D632A5" w:rsidP="00DC630D">
            <w:pPr>
              <w:pStyle w:val="BodyText2"/>
              <w:spacing w:before="120" w:after="120"/>
              <w:rPr>
                <w:rFonts w:ascii="Arial" w:hAnsi="Arial"/>
                <w:sz w:val="18"/>
                <w:szCs w:val="18"/>
              </w:rPr>
            </w:pPr>
            <w:r w:rsidRPr="00E26E1A">
              <w:rPr>
                <w:rFonts w:ascii="Arial" w:hAnsi="Arial"/>
                <w:sz w:val="18"/>
                <w:szCs w:val="18"/>
              </w:rPr>
              <w:t>Per diem</w:t>
            </w:r>
          </w:p>
        </w:tc>
        <w:tc>
          <w:tcPr>
            <w:tcW w:w="310" w:type="pct"/>
            <w:tcBorders>
              <w:top w:val="single" w:sz="4" w:space="0" w:color="auto"/>
              <w:left w:val="single" w:sz="4" w:space="0" w:color="auto"/>
              <w:bottom w:val="single" w:sz="4" w:space="0" w:color="auto"/>
              <w:right w:val="single" w:sz="4" w:space="0" w:color="auto"/>
            </w:tcBorders>
          </w:tcPr>
          <w:p w14:paraId="0EE8FCCE" w14:textId="77777777" w:rsidR="00D632A5" w:rsidRPr="00E26E1A" w:rsidRDefault="00D632A5" w:rsidP="00DC630D">
            <w:pPr>
              <w:pStyle w:val="BodyText2"/>
              <w:spacing w:before="120" w:after="120"/>
              <w:rPr>
                <w:rFonts w:ascii="Arial" w:hAnsi="Arial"/>
                <w:sz w:val="18"/>
                <w:szCs w:val="18"/>
              </w:rPr>
            </w:pPr>
          </w:p>
        </w:tc>
        <w:tc>
          <w:tcPr>
            <w:tcW w:w="478" w:type="pct"/>
            <w:tcBorders>
              <w:top w:val="single" w:sz="4" w:space="0" w:color="auto"/>
              <w:left w:val="single" w:sz="4" w:space="0" w:color="auto"/>
              <w:bottom w:val="single" w:sz="4" w:space="0" w:color="auto"/>
              <w:right w:val="single" w:sz="4" w:space="0" w:color="auto"/>
            </w:tcBorders>
          </w:tcPr>
          <w:p w14:paraId="1B373072" w14:textId="77777777" w:rsidR="00D632A5" w:rsidRPr="00E26E1A" w:rsidRDefault="00D632A5" w:rsidP="00DC630D">
            <w:pPr>
              <w:pStyle w:val="BodyText2"/>
              <w:spacing w:before="120" w:after="120"/>
              <w:rPr>
                <w:rFonts w:ascii="Arial" w:hAnsi="Arial"/>
                <w:sz w:val="18"/>
                <w:szCs w:val="18"/>
              </w:rPr>
            </w:pPr>
          </w:p>
        </w:tc>
        <w:tc>
          <w:tcPr>
            <w:tcW w:w="300" w:type="pct"/>
            <w:tcBorders>
              <w:top w:val="single" w:sz="4" w:space="0" w:color="auto"/>
              <w:left w:val="single" w:sz="4" w:space="0" w:color="auto"/>
              <w:bottom w:val="single" w:sz="4" w:space="0" w:color="auto"/>
              <w:right w:val="single" w:sz="4" w:space="0" w:color="auto"/>
            </w:tcBorders>
          </w:tcPr>
          <w:p w14:paraId="2F4A5570" w14:textId="77777777" w:rsidR="00D632A5" w:rsidRPr="00E26E1A" w:rsidRDefault="00D632A5" w:rsidP="00DC630D">
            <w:pPr>
              <w:pStyle w:val="BodyText2"/>
              <w:spacing w:before="120" w:after="120"/>
              <w:rPr>
                <w:rFonts w:ascii="Arial" w:hAnsi="Arial"/>
                <w:sz w:val="18"/>
                <w:szCs w:val="18"/>
              </w:rPr>
            </w:pPr>
          </w:p>
        </w:tc>
        <w:tc>
          <w:tcPr>
            <w:tcW w:w="433" w:type="pct"/>
            <w:tcBorders>
              <w:top w:val="single" w:sz="4" w:space="0" w:color="auto"/>
              <w:left w:val="single" w:sz="4" w:space="0" w:color="auto"/>
              <w:bottom w:val="single" w:sz="4" w:space="0" w:color="auto"/>
              <w:right w:val="single" w:sz="4" w:space="0" w:color="auto"/>
            </w:tcBorders>
          </w:tcPr>
          <w:p w14:paraId="51BC833A"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4" w:space="0" w:color="auto"/>
              <w:left w:val="single" w:sz="4" w:space="0" w:color="auto"/>
              <w:bottom w:val="single" w:sz="4" w:space="0" w:color="auto"/>
              <w:right w:val="single" w:sz="4" w:space="0" w:color="auto"/>
            </w:tcBorders>
          </w:tcPr>
          <w:p w14:paraId="4803243B" w14:textId="77777777" w:rsidR="00D632A5" w:rsidRPr="00E26E1A" w:rsidRDefault="00D632A5" w:rsidP="00DC630D">
            <w:pPr>
              <w:pStyle w:val="BodyText2"/>
              <w:spacing w:before="120" w:after="120"/>
              <w:rPr>
                <w:rFonts w:ascii="Arial" w:hAnsi="Arial"/>
                <w:sz w:val="18"/>
                <w:szCs w:val="18"/>
              </w:rPr>
            </w:pPr>
          </w:p>
        </w:tc>
        <w:tc>
          <w:tcPr>
            <w:tcW w:w="532" w:type="pct"/>
            <w:tcBorders>
              <w:top w:val="single" w:sz="4" w:space="0" w:color="auto"/>
              <w:left w:val="single" w:sz="4" w:space="0" w:color="auto"/>
              <w:bottom w:val="single" w:sz="4" w:space="0" w:color="auto"/>
              <w:right w:val="single" w:sz="4" w:space="0" w:color="auto"/>
            </w:tcBorders>
          </w:tcPr>
          <w:p w14:paraId="3B91D54F" w14:textId="77777777" w:rsidR="00D632A5" w:rsidRPr="00E26E1A" w:rsidRDefault="00D632A5" w:rsidP="00DC630D">
            <w:pPr>
              <w:pStyle w:val="BodyText2"/>
              <w:spacing w:before="120" w:after="120"/>
              <w:rPr>
                <w:rFonts w:ascii="Arial" w:hAnsi="Arial"/>
                <w:sz w:val="18"/>
                <w:szCs w:val="18"/>
              </w:rPr>
            </w:pPr>
          </w:p>
        </w:tc>
        <w:tc>
          <w:tcPr>
            <w:tcW w:w="431" w:type="pct"/>
            <w:tcBorders>
              <w:top w:val="single" w:sz="4" w:space="0" w:color="auto"/>
              <w:left w:val="single" w:sz="4" w:space="0" w:color="auto"/>
              <w:bottom w:val="single" w:sz="4" w:space="0" w:color="auto"/>
              <w:right w:val="single" w:sz="4" w:space="0" w:color="auto"/>
            </w:tcBorders>
          </w:tcPr>
          <w:p w14:paraId="64B1046D" w14:textId="77777777" w:rsidR="00D632A5" w:rsidRPr="00E26E1A" w:rsidRDefault="00D632A5" w:rsidP="00DC630D">
            <w:pPr>
              <w:pStyle w:val="BodyText2"/>
              <w:spacing w:before="120" w:after="120"/>
              <w:rPr>
                <w:rFonts w:ascii="Arial" w:hAnsi="Arial"/>
                <w:sz w:val="18"/>
                <w:szCs w:val="18"/>
              </w:rPr>
            </w:pPr>
          </w:p>
        </w:tc>
        <w:tc>
          <w:tcPr>
            <w:tcW w:w="266" w:type="pct"/>
            <w:tcBorders>
              <w:top w:val="single" w:sz="4" w:space="0" w:color="auto"/>
              <w:left w:val="single" w:sz="4" w:space="0" w:color="auto"/>
              <w:bottom w:val="single" w:sz="4" w:space="0" w:color="auto"/>
              <w:right w:val="single" w:sz="4" w:space="0" w:color="auto"/>
            </w:tcBorders>
          </w:tcPr>
          <w:p w14:paraId="7603A36F" w14:textId="77777777" w:rsidR="00D632A5" w:rsidRPr="00E26E1A" w:rsidRDefault="00D632A5" w:rsidP="00DC630D">
            <w:pPr>
              <w:pStyle w:val="BodyText2"/>
              <w:spacing w:before="120" w:after="120"/>
              <w:rPr>
                <w:rFonts w:ascii="Arial" w:hAnsi="Arial"/>
                <w:sz w:val="18"/>
                <w:szCs w:val="18"/>
              </w:rPr>
            </w:pPr>
          </w:p>
        </w:tc>
        <w:tc>
          <w:tcPr>
            <w:tcW w:w="500" w:type="pct"/>
            <w:tcBorders>
              <w:top w:val="single" w:sz="4" w:space="0" w:color="auto"/>
              <w:left w:val="single" w:sz="4" w:space="0" w:color="auto"/>
              <w:bottom w:val="single" w:sz="4" w:space="0" w:color="auto"/>
              <w:right w:val="single" w:sz="4" w:space="0" w:color="auto"/>
            </w:tcBorders>
          </w:tcPr>
          <w:p w14:paraId="04A1D15D"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4" w:space="0" w:color="auto"/>
              <w:left w:val="single" w:sz="4" w:space="0" w:color="auto"/>
              <w:bottom w:val="single" w:sz="4" w:space="0" w:color="auto"/>
              <w:right w:val="single" w:sz="4" w:space="0" w:color="auto"/>
            </w:tcBorders>
          </w:tcPr>
          <w:p w14:paraId="4EE98FF6" w14:textId="77777777" w:rsidR="00D632A5" w:rsidRPr="00E26E1A" w:rsidRDefault="00D632A5" w:rsidP="00DC630D">
            <w:pPr>
              <w:pStyle w:val="BodyText2"/>
              <w:spacing w:before="120" w:after="120"/>
              <w:rPr>
                <w:rFonts w:ascii="Arial" w:hAnsi="Arial"/>
                <w:sz w:val="18"/>
                <w:szCs w:val="18"/>
              </w:rPr>
            </w:pPr>
          </w:p>
        </w:tc>
        <w:tc>
          <w:tcPr>
            <w:tcW w:w="510" w:type="pct"/>
            <w:tcBorders>
              <w:top w:val="single" w:sz="4" w:space="0" w:color="auto"/>
              <w:left w:val="single" w:sz="4" w:space="0" w:color="auto"/>
              <w:bottom w:val="single" w:sz="4" w:space="0" w:color="auto"/>
              <w:right w:val="single" w:sz="12" w:space="0" w:color="auto"/>
            </w:tcBorders>
          </w:tcPr>
          <w:p w14:paraId="7144AC87" w14:textId="77777777" w:rsidR="00D632A5" w:rsidRPr="00E26E1A" w:rsidRDefault="00D632A5" w:rsidP="00DC630D">
            <w:pPr>
              <w:pStyle w:val="BodyText2"/>
              <w:spacing w:before="120" w:after="120"/>
              <w:rPr>
                <w:rFonts w:ascii="Arial" w:hAnsi="Arial"/>
                <w:sz w:val="18"/>
                <w:szCs w:val="18"/>
              </w:rPr>
            </w:pPr>
          </w:p>
        </w:tc>
      </w:tr>
      <w:tr w:rsidR="004C608F" w:rsidRPr="00E26E1A" w14:paraId="1AD46F17" w14:textId="77777777" w:rsidTr="004C608F">
        <w:trPr>
          <w:jc w:val="center"/>
        </w:trPr>
        <w:tc>
          <w:tcPr>
            <w:tcW w:w="575" w:type="pct"/>
            <w:tcBorders>
              <w:top w:val="single" w:sz="4" w:space="0" w:color="auto"/>
              <w:left w:val="single" w:sz="12" w:space="0" w:color="auto"/>
              <w:bottom w:val="single" w:sz="4" w:space="0" w:color="auto"/>
              <w:right w:val="single" w:sz="4" w:space="0" w:color="auto"/>
            </w:tcBorders>
            <w:vAlign w:val="center"/>
          </w:tcPr>
          <w:p w14:paraId="5779242C" w14:textId="77777777" w:rsidR="00D632A5" w:rsidRPr="00E26E1A" w:rsidRDefault="00D632A5" w:rsidP="00DC630D">
            <w:pPr>
              <w:pStyle w:val="BodyText2"/>
              <w:spacing w:before="120" w:after="120"/>
              <w:rPr>
                <w:rFonts w:ascii="Arial" w:hAnsi="Arial"/>
                <w:sz w:val="18"/>
                <w:szCs w:val="18"/>
              </w:rPr>
            </w:pPr>
            <w:r w:rsidRPr="00E26E1A">
              <w:rPr>
                <w:rFonts w:ascii="Arial" w:hAnsi="Arial"/>
                <w:sz w:val="18"/>
                <w:szCs w:val="18"/>
              </w:rPr>
              <w:t>Transportation</w:t>
            </w:r>
          </w:p>
        </w:tc>
        <w:tc>
          <w:tcPr>
            <w:tcW w:w="310" w:type="pct"/>
            <w:tcBorders>
              <w:top w:val="single" w:sz="4" w:space="0" w:color="auto"/>
              <w:left w:val="single" w:sz="4" w:space="0" w:color="auto"/>
              <w:bottom w:val="single" w:sz="4" w:space="0" w:color="auto"/>
              <w:right w:val="single" w:sz="4" w:space="0" w:color="auto"/>
            </w:tcBorders>
          </w:tcPr>
          <w:p w14:paraId="5D6D8CDD" w14:textId="77777777" w:rsidR="00D632A5" w:rsidRPr="00E26E1A" w:rsidRDefault="00D632A5" w:rsidP="00DC630D">
            <w:pPr>
              <w:pStyle w:val="BodyText2"/>
              <w:spacing w:before="120" w:after="120"/>
              <w:rPr>
                <w:rFonts w:ascii="Arial" w:hAnsi="Arial"/>
                <w:sz w:val="18"/>
                <w:szCs w:val="18"/>
              </w:rPr>
            </w:pPr>
          </w:p>
        </w:tc>
        <w:tc>
          <w:tcPr>
            <w:tcW w:w="478" w:type="pct"/>
            <w:tcBorders>
              <w:top w:val="single" w:sz="4" w:space="0" w:color="auto"/>
              <w:left w:val="single" w:sz="4" w:space="0" w:color="auto"/>
              <w:bottom w:val="single" w:sz="4" w:space="0" w:color="auto"/>
              <w:right w:val="single" w:sz="4" w:space="0" w:color="auto"/>
            </w:tcBorders>
          </w:tcPr>
          <w:p w14:paraId="4EC1F52B" w14:textId="77777777" w:rsidR="00D632A5" w:rsidRPr="00E26E1A" w:rsidRDefault="00D632A5" w:rsidP="00DC630D">
            <w:pPr>
              <w:pStyle w:val="BodyText2"/>
              <w:spacing w:before="120" w:after="120"/>
              <w:rPr>
                <w:rFonts w:ascii="Arial" w:hAnsi="Arial"/>
                <w:sz w:val="18"/>
                <w:szCs w:val="18"/>
              </w:rPr>
            </w:pPr>
          </w:p>
        </w:tc>
        <w:tc>
          <w:tcPr>
            <w:tcW w:w="300" w:type="pct"/>
            <w:tcBorders>
              <w:top w:val="single" w:sz="4" w:space="0" w:color="auto"/>
              <w:left w:val="single" w:sz="4" w:space="0" w:color="auto"/>
              <w:bottom w:val="single" w:sz="4" w:space="0" w:color="auto"/>
              <w:right w:val="single" w:sz="4" w:space="0" w:color="auto"/>
            </w:tcBorders>
          </w:tcPr>
          <w:p w14:paraId="01E74845" w14:textId="77777777" w:rsidR="00D632A5" w:rsidRPr="00E26E1A" w:rsidRDefault="00D632A5" w:rsidP="00DC630D">
            <w:pPr>
              <w:pStyle w:val="BodyText2"/>
              <w:spacing w:before="120" w:after="120"/>
              <w:rPr>
                <w:rFonts w:ascii="Arial" w:hAnsi="Arial"/>
                <w:sz w:val="18"/>
                <w:szCs w:val="18"/>
              </w:rPr>
            </w:pPr>
          </w:p>
        </w:tc>
        <w:tc>
          <w:tcPr>
            <w:tcW w:w="433" w:type="pct"/>
            <w:tcBorders>
              <w:top w:val="single" w:sz="4" w:space="0" w:color="auto"/>
              <w:left w:val="single" w:sz="4" w:space="0" w:color="auto"/>
              <w:bottom w:val="single" w:sz="4" w:space="0" w:color="auto"/>
              <w:right w:val="single" w:sz="4" w:space="0" w:color="auto"/>
            </w:tcBorders>
          </w:tcPr>
          <w:p w14:paraId="20CC23C9"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4" w:space="0" w:color="auto"/>
              <w:left w:val="single" w:sz="4" w:space="0" w:color="auto"/>
              <w:bottom w:val="single" w:sz="4" w:space="0" w:color="auto"/>
              <w:right w:val="single" w:sz="4" w:space="0" w:color="auto"/>
            </w:tcBorders>
          </w:tcPr>
          <w:p w14:paraId="528589A6" w14:textId="77777777" w:rsidR="00D632A5" w:rsidRPr="00E26E1A" w:rsidRDefault="00D632A5" w:rsidP="00DC630D">
            <w:pPr>
              <w:pStyle w:val="BodyText2"/>
              <w:spacing w:before="120" w:after="120"/>
              <w:rPr>
                <w:rFonts w:ascii="Arial" w:hAnsi="Arial"/>
                <w:sz w:val="18"/>
                <w:szCs w:val="18"/>
              </w:rPr>
            </w:pPr>
          </w:p>
        </w:tc>
        <w:tc>
          <w:tcPr>
            <w:tcW w:w="532" w:type="pct"/>
            <w:tcBorders>
              <w:top w:val="single" w:sz="4" w:space="0" w:color="auto"/>
              <w:left w:val="single" w:sz="4" w:space="0" w:color="auto"/>
              <w:bottom w:val="single" w:sz="4" w:space="0" w:color="auto"/>
              <w:right w:val="single" w:sz="4" w:space="0" w:color="auto"/>
            </w:tcBorders>
          </w:tcPr>
          <w:p w14:paraId="67FE758D" w14:textId="77777777" w:rsidR="00D632A5" w:rsidRPr="00E26E1A" w:rsidRDefault="00D632A5" w:rsidP="00DC630D">
            <w:pPr>
              <w:pStyle w:val="BodyText2"/>
              <w:spacing w:before="120" w:after="120"/>
              <w:rPr>
                <w:rFonts w:ascii="Arial" w:hAnsi="Arial"/>
                <w:sz w:val="18"/>
                <w:szCs w:val="18"/>
              </w:rPr>
            </w:pPr>
          </w:p>
        </w:tc>
        <w:tc>
          <w:tcPr>
            <w:tcW w:w="431" w:type="pct"/>
            <w:tcBorders>
              <w:top w:val="single" w:sz="4" w:space="0" w:color="auto"/>
              <w:left w:val="single" w:sz="4" w:space="0" w:color="auto"/>
              <w:bottom w:val="single" w:sz="4" w:space="0" w:color="auto"/>
              <w:right w:val="single" w:sz="4" w:space="0" w:color="auto"/>
            </w:tcBorders>
          </w:tcPr>
          <w:p w14:paraId="27F090AB" w14:textId="77777777" w:rsidR="00D632A5" w:rsidRPr="00E26E1A" w:rsidRDefault="00D632A5" w:rsidP="00DC630D">
            <w:pPr>
              <w:pStyle w:val="BodyText2"/>
              <w:spacing w:before="120" w:after="120"/>
              <w:rPr>
                <w:rFonts w:ascii="Arial" w:hAnsi="Arial"/>
                <w:sz w:val="18"/>
                <w:szCs w:val="18"/>
              </w:rPr>
            </w:pPr>
          </w:p>
        </w:tc>
        <w:tc>
          <w:tcPr>
            <w:tcW w:w="266" w:type="pct"/>
            <w:tcBorders>
              <w:top w:val="single" w:sz="4" w:space="0" w:color="auto"/>
              <w:left w:val="single" w:sz="4" w:space="0" w:color="auto"/>
              <w:bottom w:val="single" w:sz="4" w:space="0" w:color="auto"/>
              <w:right w:val="single" w:sz="4" w:space="0" w:color="auto"/>
            </w:tcBorders>
          </w:tcPr>
          <w:p w14:paraId="52EABFEB" w14:textId="77777777" w:rsidR="00D632A5" w:rsidRPr="00E26E1A" w:rsidRDefault="00D632A5" w:rsidP="00DC630D">
            <w:pPr>
              <w:pStyle w:val="BodyText2"/>
              <w:spacing w:before="120" w:after="120"/>
              <w:rPr>
                <w:rFonts w:ascii="Arial" w:hAnsi="Arial"/>
                <w:sz w:val="18"/>
                <w:szCs w:val="18"/>
              </w:rPr>
            </w:pPr>
          </w:p>
        </w:tc>
        <w:tc>
          <w:tcPr>
            <w:tcW w:w="500" w:type="pct"/>
            <w:tcBorders>
              <w:top w:val="single" w:sz="4" w:space="0" w:color="auto"/>
              <w:left w:val="single" w:sz="4" w:space="0" w:color="auto"/>
              <w:bottom w:val="single" w:sz="4" w:space="0" w:color="auto"/>
              <w:right w:val="single" w:sz="4" w:space="0" w:color="auto"/>
            </w:tcBorders>
          </w:tcPr>
          <w:p w14:paraId="12D1855F"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4" w:space="0" w:color="auto"/>
              <w:left w:val="single" w:sz="4" w:space="0" w:color="auto"/>
              <w:bottom w:val="single" w:sz="4" w:space="0" w:color="auto"/>
              <w:right w:val="single" w:sz="4" w:space="0" w:color="auto"/>
            </w:tcBorders>
          </w:tcPr>
          <w:p w14:paraId="0AF64FAD" w14:textId="77777777" w:rsidR="00D632A5" w:rsidRPr="00E26E1A" w:rsidRDefault="00D632A5" w:rsidP="00DC630D">
            <w:pPr>
              <w:pStyle w:val="BodyText2"/>
              <w:spacing w:before="120" w:after="120"/>
              <w:rPr>
                <w:rFonts w:ascii="Arial" w:hAnsi="Arial"/>
                <w:sz w:val="18"/>
                <w:szCs w:val="18"/>
              </w:rPr>
            </w:pPr>
          </w:p>
        </w:tc>
        <w:tc>
          <w:tcPr>
            <w:tcW w:w="510" w:type="pct"/>
            <w:tcBorders>
              <w:top w:val="single" w:sz="4" w:space="0" w:color="auto"/>
              <w:left w:val="single" w:sz="4" w:space="0" w:color="auto"/>
              <w:bottom w:val="single" w:sz="4" w:space="0" w:color="auto"/>
              <w:right w:val="single" w:sz="12" w:space="0" w:color="auto"/>
            </w:tcBorders>
          </w:tcPr>
          <w:p w14:paraId="265B623C" w14:textId="77777777" w:rsidR="00D632A5" w:rsidRPr="00E26E1A" w:rsidRDefault="00D632A5" w:rsidP="00DC630D">
            <w:pPr>
              <w:pStyle w:val="BodyText2"/>
              <w:spacing w:before="120" w:after="120"/>
              <w:rPr>
                <w:rFonts w:ascii="Arial" w:hAnsi="Arial"/>
                <w:sz w:val="18"/>
                <w:szCs w:val="18"/>
              </w:rPr>
            </w:pPr>
          </w:p>
        </w:tc>
      </w:tr>
      <w:tr w:rsidR="004C608F" w:rsidRPr="00E26E1A" w14:paraId="1883CA16" w14:textId="77777777" w:rsidTr="004C608F">
        <w:trPr>
          <w:jc w:val="center"/>
        </w:trPr>
        <w:tc>
          <w:tcPr>
            <w:tcW w:w="575" w:type="pct"/>
            <w:tcBorders>
              <w:top w:val="single" w:sz="4" w:space="0" w:color="auto"/>
              <w:left w:val="single" w:sz="12" w:space="0" w:color="auto"/>
              <w:bottom w:val="single" w:sz="4" w:space="0" w:color="auto"/>
              <w:right w:val="single" w:sz="4" w:space="0" w:color="auto"/>
            </w:tcBorders>
            <w:vAlign w:val="center"/>
          </w:tcPr>
          <w:p w14:paraId="62B69048" w14:textId="77777777" w:rsidR="00D632A5" w:rsidRPr="00E26E1A" w:rsidRDefault="00D632A5" w:rsidP="00DC630D">
            <w:pPr>
              <w:pStyle w:val="BodyText2"/>
              <w:spacing w:before="120" w:after="120"/>
              <w:rPr>
                <w:rFonts w:ascii="Arial" w:hAnsi="Arial"/>
                <w:sz w:val="18"/>
                <w:szCs w:val="18"/>
              </w:rPr>
            </w:pPr>
            <w:r w:rsidRPr="00E26E1A">
              <w:rPr>
                <w:rFonts w:ascii="Arial" w:hAnsi="Arial"/>
                <w:sz w:val="18"/>
                <w:szCs w:val="18"/>
              </w:rPr>
              <w:t>Consumables</w:t>
            </w:r>
          </w:p>
        </w:tc>
        <w:tc>
          <w:tcPr>
            <w:tcW w:w="310" w:type="pct"/>
            <w:tcBorders>
              <w:top w:val="single" w:sz="4" w:space="0" w:color="auto"/>
              <w:left w:val="single" w:sz="4" w:space="0" w:color="auto"/>
              <w:bottom w:val="single" w:sz="4" w:space="0" w:color="auto"/>
              <w:right w:val="single" w:sz="4" w:space="0" w:color="auto"/>
            </w:tcBorders>
          </w:tcPr>
          <w:p w14:paraId="10CA0C93" w14:textId="77777777" w:rsidR="00D632A5" w:rsidRPr="00E26E1A" w:rsidRDefault="00D632A5" w:rsidP="00DC630D">
            <w:pPr>
              <w:pStyle w:val="BodyText2"/>
              <w:spacing w:before="120" w:after="120"/>
              <w:rPr>
                <w:rFonts w:ascii="Arial" w:hAnsi="Arial"/>
                <w:sz w:val="18"/>
                <w:szCs w:val="18"/>
              </w:rPr>
            </w:pPr>
          </w:p>
        </w:tc>
        <w:tc>
          <w:tcPr>
            <w:tcW w:w="478" w:type="pct"/>
            <w:tcBorders>
              <w:top w:val="single" w:sz="4" w:space="0" w:color="auto"/>
              <w:left w:val="single" w:sz="4" w:space="0" w:color="auto"/>
              <w:bottom w:val="single" w:sz="4" w:space="0" w:color="auto"/>
              <w:right w:val="single" w:sz="4" w:space="0" w:color="auto"/>
            </w:tcBorders>
          </w:tcPr>
          <w:p w14:paraId="325124E4" w14:textId="77777777" w:rsidR="00D632A5" w:rsidRPr="00E26E1A" w:rsidRDefault="00D632A5" w:rsidP="00DC630D">
            <w:pPr>
              <w:pStyle w:val="BodyText2"/>
              <w:spacing w:before="120" w:after="120"/>
              <w:rPr>
                <w:rFonts w:ascii="Arial" w:hAnsi="Arial"/>
                <w:sz w:val="18"/>
                <w:szCs w:val="18"/>
              </w:rPr>
            </w:pPr>
          </w:p>
        </w:tc>
        <w:tc>
          <w:tcPr>
            <w:tcW w:w="300" w:type="pct"/>
            <w:tcBorders>
              <w:top w:val="single" w:sz="4" w:space="0" w:color="auto"/>
              <w:left w:val="single" w:sz="4" w:space="0" w:color="auto"/>
              <w:bottom w:val="single" w:sz="4" w:space="0" w:color="auto"/>
              <w:right w:val="single" w:sz="4" w:space="0" w:color="auto"/>
            </w:tcBorders>
          </w:tcPr>
          <w:p w14:paraId="6E010F39" w14:textId="77777777" w:rsidR="00D632A5" w:rsidRPr="00E26E1A" w:rsidRDefault="00D632A5" w:rsidP="00DC630D">
            <w:pPr>
              <w:pStyle w:val="BodyText2"/>
              <w:spacing w:before="120" w:after="120"/>
              <w:rPr>
                <w:rFonts w:ascii="Arial" w:hAnsi="Arial"/>
                <w:sz w:val="18"/>
                <w:szCs w:val="18"/>
              </w:rPr>
            </w:pPr>
          </w:p>
        </w:tc>
        <w:tc>
          <w:tcPr>
            <w:tcW w:w="433" w:type="pct"/>
            <w:tcBorders>
              <w:top w:val="single" w:sz="4" w:space="0" w:color="auto"/>
              <w:left w:val="single" w:sz="4" w:space="0" w:color="auto"/>
              <w:bottom w:val="single" w:sz="4" w:space="0" w:color="auto"/>
              <w:right w:val="single" w:sz="4" w:space="0" w:color="auto"/>
            </w:tcBorders>
          </w:tcPr>
          <w:p w14:paraId="39B1FA17"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4" w:space="0" w:color="auto"/>
              <w:left w:val="single" w:sz="4" w:space="0" w:color="auto"/>
              <w:bottom w:val="single" w:sz="4" w:space="0" w:color="auto"/>
              <w:right w:val="single" w:sz="4" w:space="0" w:color="auto"/>
            </w:tcBorders>
          </w:tcPr>
          <w:p w14:paraId="7BD40BE9" w14:textId="77777777" w:rsidR="00D632A5" w:rsidRPr="00E26E1A" w:rsidRDefault="00D632A5" w:rsidP="00DC630D">
            <w:pPr>
              <w:pStyle w:val="BodyText2"/>
              <w:spacing w:before="120" w:after="120"/>
              <w:rPr>
                <w:rFonts w:ascii="Arial" w:hAnsi="Arial"/>
                <w:sz w:val="18"/>
                <w:szCs w:val="18"/>
              </w:rPr>
            </w:pPr>
          </w:p>
        </w:tc>
        <w:tc>
          <w:tcPr>
            <w:tcW w:w="532" w:type="pct"/>
            <w:tcBorders>
              <w:top w:val="single" w:sz="4" w:space="0" w:color="auto"/>
              <w:left w:val="single" w:sz="4" w:space="0" w:color="auto"/>
              <w:bottom w:val="single" w:sz="4" w:space="0" w:color="auto"/>
              <w:right w:val="single" w:sz="4" w:space="0" w:color="auto"/>
            </w:tcBorders>
          </w:tcPr>
          <w:p w14:paraId="10D9D565" w14:textId="77777777" w:rsidR="00D632A5" w:rsidRPr="00E26E1A" w:rsidRDefault="00D632A5" w:rsidP="00DC630D">
            <w:pPr>
              <w:pStyle w:val="BodyText2"/>
              <w:spacing w:before="120" w:after="120"/>
              <w:rPr>
                <w:rFonts w:ascii="Arial" w:hAnsi="Arial"/>
                <w:sz w:val="18"/>
                <w:szCs w:val="18"/>
              </w:rPr>
            </w:pPr>
          </w:p>
        </w:tc>
        <w:tc>
          <w:tcPr>
            <w:tcW w:w="431" w:type="pct"/>
            <w:tcBorders>
              <w:top w:val="single" w:sz="4" w:space="0" w:color="auto"/>
              <w:left w:val="single" w:sz="4" w:space="0" w:color="auto"/>
              <w:bottom w:val="single" w:sz="4" w:space="0" w:color="auto"/>
              <w:right w:val="single" w:sz="4" w:space="0" w:color="auto"/>
            </w:tcBorders>
          </w:tcPr>
          <w:p w14:paraId="0FDC3EF7" w14:textId="77777777" w:rsidR="00D632A5" w:rsidRPr="00E26E1A" w:rsidRDefault="00D632A5" w:rsidP="00DC630D">
            <w:pPr>
              <w:pStyle w:val="BodyText2"/>
              <w:spacing w:before="120" w:after="120"/>
              <w:rPr>
                <w:rFonts w:ascii="Arial" w:hAnsi="Arial"/>
                <w:sz w:val="18"/>
                <w:szCs w:val="18"/>
              </w:rPr>
            </w:pPr>
          </w:p>
        </w:tc>
        <w:tc>
          <w:tcPr>
            <w:tcW w:w="266" w:type="pct"/>
            <w:tcBorders>
              <w:top w:val="single" w:sz="4" w:space="0" w:color="auto"/>
              <w:left w:val="single" w:sz="4" w:space="0" w:color="auto"/>
              <w:bottom w:val="single" w:sz="4" w:space="0" w:color="auto"/>
              <w:right w:val="single" w:sz="4" w:space="0" w:color="auto"/>
            </w:tcBorders>
          </w:tcPr>
          <w:p w14:paraId="0F6830D9" w14:textId="77777777" w:rsidR="00D632A5" w:rsidRPr="00E26E1A" w:rsidRDefault="00D632A5" w:rsidP="00DC630D">
            <w:pPr>
              <w:pStyle w:val="BodyText2"/>
              <w:spacing w:before="120" w:after="120"/>
              <w:rPr>
                <w:rFonts w:ascii="Arial" w:hAnsi="Arial"/>
                <w:sz w:val="18"/>
                <w:szCs w:val="18"/>
              </w:rPr>
            </w:pPr>
          </w:p>
        </w:tc>
        <w:tc>
          <w:tcPr>
            <w:tcW w:w="500" w:type="pct"/>
            <w:tcBorders>
              <w:top w:val="single" w:sz="4" w:space="0" w:color="auto"/>
              <w:left w:val="single" w:sz="4" w:space="0" w:color="auto"/>
              <w:bottom w:val="single" w:sz="4" w:space="0" w:color="auto"/>
              <w:right w:val="single" w:sz="4" w:space="0" w:color="auto"/>
            </w:tcBorders>
          </w:tcPr>
          <w:p w14:paraId="2B26A144"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4" w:space="0" w:color="auto"/>
              <w:left w:val="single" w:sz="4" w:space="0" w:color="auto"/>
              <w:bottom w:val="single" w:sz="4" w:space="0" w:color="auto"/>
              <w:right w:val="single" w:sz="4" w:space="0" w:color="auto"/>
            </w:tcBorders>
          </w:tcPr>
          <w:p w14:paraId="04057C88" w14:textId="77777777" w:rsidR="00D632A5" w:rsidRPr="00E26E1A" w:rsidRDefault="00D632A5" w:rsidP="00DC630D">
            <w:pPr>
              <w:pStyle w:val="BodyText2"/>
              <w:spacing w:before="120" w:after="120"/>
              <w:rPr>
                <w:rFonts w:ascii="Arial" w:hAnsi="Arial"/>
                <w:sz w:val="18"/>
                <w:szCs w:val="18"/>
              </w:rPr>
            </w:pPr>
          </w:p>
        </w:tc>
        <w:tc>
          <w:tcPr>
            <w:tcW w:w="510" w:type="pct"/>
            <w:tcBorders>
              <w:top w:val="single" w:sz="4" w:space="0" w:color="auto"/>
              <w:left w:val="single" w:sz="4" w:space="0" w:color="auto"/>
              <w:bottom w:val="single" w:sz="4" w:space="0" w:color="auto"/>
              <w:right w:val="single" w:sz="12" w:space="0" w:color="auto"/>
            </w:tcBorders>
          </w:tcPr>
          <w:p w14:paraId="6187242D" w14:textId="77777777" w:rsidR="00D632A5" w:rsidRPr="00E26E1A" w:rsidRDefault="00D632A5" w:rsidP="00DC630D">
            <w:pPr>
              <w:pStyle w:val="BodyText2"/>
              <w:spacing w:before="120" w:after="120"/>
              <w:rPr>
                <w:rFonts w:ascii="Arial" w:hAnsi="Arial"/>
                <w:sz w:val="18"/>
                <w:szCs w:val="18"/>
              </w:rPr>
            </w:pPr>
          </w:p>
        </w:tc>
      </w:tr>
      <w:tr w:rsidR="004C608F" w:rsidRPr="00E26E1A" w14:paraId="059211D0" w14:textId="77777777" w:rsidTr="004C608F">
        <w:trPr>
          <w:jc w:val="center"/>
        </w:trPr>
        <w:tc>
          <w:tcPr>
            <w:tcW w:w="575" w:type="pct"/>
            <w:tcBorders>
              <w:top w:val="single" w:sz="4" w:space="0" w:color="auto"/>
              <w:left w:val="single" w:sz="12" w:space="0" w:color="auto"/>
              <w:bottom w:val="single" w:sz="4" w:space="0" w:color="auto"/>
              <w:right w:val="single" w:sz="4" w:space="0" w:color="auto"/>
            </w:tcBorders>
            <w:vAlign w:val="center"/>
          </w:tcPr>
          <w:p w14:paraId="12EC6B83" w14:textId="77777777" w:rsidR="00D632A5" w:rsidRPr="00E26E1A" w:rsidRDefault="00D632A5" w:rsidP="00DC630D">
            <w:pPr>
              <w:pStyle w:val="BodyText2"/>
              <w:spacing w:before="120" w:after="120"/>
              <w:rPr>
                <w:rFonts w:ascii="Arial" w:hAnsi="Arial"/>
                <w:sz w:val="18"/>
                <w:szCs w:val="18"/>
              </w:rPr>
            </w:pPr>
            <w:r w:rsidRPr="00E26E1A">
              <w:rPr>
                <w:rFonts w:ascii="Arial" w:hAnsi="Arial"/>
                <w:sz w:val="18"/>
                <w:szCs w:val="18"/>
              </w:rPr>
              <w:t>Equipment</w:t>
            </w:r>
          </w:p>
        </w:tc>
        <w:tc>
          <w:tcPr>
            <w:tcW w:w="310" w:type="pct"/>
            <w:tcBorders>
              <w:top w:val="single" w:sz="4" w:space="0" w:color="auto"/>
              <w:left w:val="single" w:sz="4" w:space="0" w:color="auto"/>
              <w:bottom w:val="single" w:sz="4" w:space="0" w:color="auto"/>
              <w:right w:val="single" w:sz="4" w:space="0" w:color="auto"/>
            </w:tcBorders>
          </w:tcPr>
          <w:p w14:paraId="12E538F0" w14:textId="77777777" w:rsidR="00D632A5" w:rsidRPr="00E26E1A" w:rsidRDefault="00D632A5" w:rsidP="00DC630D">
            <w:pPr>
              <w:pStyle w:val="BodyText2"/>
              <w:spacing w:before="120" w:after="120"/>
              <w:rPr>
                <w:rFonts w:ascii="Arial" w:hAnsi="Arial"/>
                <w:sz w:val="18"/>
                <w:szCs w:val="18"/>
              </w:rPr>
            </w:pPr>
          </w:p>
        </w:tc>
        <w:tc>
          <w:tcPr>
            <w:tcW w:w="478" w:type="pct"/>
            <w:tcBorders>
              <w:top w:val="single" w:sz="4" w:space="0" w:color="auto"/>
              <w:left w:val="single" w:sz="4" w:space="0" w:color="auto"/>
              <w:bottom w:val="single" w:sz="4" w:space="0" w:color="auto"/>
              <w:right w:val="single" w:sz="4" w:space="0" w:color="auto"/>
            </w:tcBorders>
          </w:tcPr>
          <w:p w14:paraId="7EC61970" w14:textId="77777777" w:rsidR="00D632A5" w:rsidRPr="00E26E1A" w:rsidRDefault="00D632A5" w:rsidP="00DC630D">
            <w:pPr>
              <w:pStyle w:val="BodyText2"/>
              <w:spacing w:before="120" w:after="120"/>
              <w:rPr>
                <w:rFonts w:ascii="Arial" w:hAnsi="Arial"/>
                <w:sz w:val="18"/>
                <w:szCs w:val="18"/>
              </w:rPr>
            </w:pPr>
          </w:p>
        </w:tc>
        <w:tc>
          <w:tcPr>
            <w:tcW w:w="300" w:type="pct"/>
            <w:tcBorders>
              <w:top w:val="single" w:sz="4" w:space="0" w:color="auto"/>
              <w:left w:val="single" w:sz="4" w:space="0" w:color="auto"/>
              <w:bottom w:val="single" w:sz="4" w:space="0" w:color="auto"/>
              <w:right w:val="single" w:sz="4" w:space="0" w:color="auto"/>
            </w:tcBorders>
          </w:tcPr>
          <w:p w14:paraId="10CADE1E" w14:textId="77777777" w:rsidR="00D632A5" w:rsidRPr="00E26E1A" w:rsidRDefault="00D632A5" w:rsidP="00DC630D">
            <w:pPr>
              <w:pStyle w:val="BodyText2"/>
              <w:spacing w:before="120" w:after="120"/>
              <w:rPr>
                <w:rFonts w:ascii="Arial" w:hAnsi="Arial"/>
                <w:sz w:val="18"/>
                <w:szCs w:val="18"/>
              </w:rPr>
            </w:pPr>
          </w:p>
        </w:tc>
        <w:tc>
          <w:tcPr>
            <w:tcW w:w="433" w:type="pct"/>
            <w:tcBorders>
              <w:top w:val="single" w:sz="4" w:space="0" w:color="auto"/>
              <w:left w:val="single" w:sz="4" w:space="0" w:color="auto"/>
              <w:bottom w:val="single" w:sz="4" w:space="0" w:color="auto"/>
              <w:right w:val="single" w:sz="4" w:space="0" w:color="auto"/>
            </w:tcBorders>
          </w:tcPr>
          <w:p w14:paraId="51B7E543"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4" w:space="0" w:color="auto"/>
              <w:left w:val="single" w:sz="4" w:space="0" w:color="auto"/>
              <w:bottom w:val="single" w:sz="4" w:space="0" w:color="auto"/>
              <w:right w:val="single" w:sz="4" w:space="0" w:color="auto"/>
            </w:tcBorders>
          </w:tcPr>
          <w:p w14:paraId="16E3164E" w14:textId="77777777" w:rsidR="00D632A5" w:rsidRPr="00E26E1A" w:rsidRDefault="00D632A5" w:rsidP="00DC630D">
            <w:pPr>
              <w:pStyle w:val="BodyText2"/>
              <w:spacing w:before="120" w:after="120"/>
              <w:rPr>
                <w:rFonts w:ascii="Arial" w:hAnsi="Arial"/>
                <w:sz w:val="18"/>
                <w:szCs w:val="18"/>
              </w:rPr>
            </w:pPr>
          </w:p>
        </w:tc>
        <w:tc>
          <w:tcPr>
            <w:tcW w:w="532" w:type="pct"/>
            <w:tcBorders>
              <w:top w:val="single" w:sz="4" w:space="0" w:color="auto"/>
              <w:left w:val="single" w:sz="4" w:space="0" w:color="auto"/>
              <w:bottom w:val="single" w:sz="4" w:space="0" w:color="auto"/>
              <w:right w:val="single" w:sz="4" w:space="0" w:color="auto"/>
            </w:tcBorders>
          </w:tcPr>
          <w:p w14:paraId="20DB7572" w14:textId="77777777" w:rsidR="00D632A5" w:rsidRPr="00E26E1A" w:rsidRDefault="00D632A5" w:rsidP="00DC630D">
            <w:pPr>
              <w:pStyle w:val="BodyText2"/>
              <w:spacing w:before="120" w:after="120"/>
              <w:rPr>
                <w:rFonts w:ascii="Arial" w:hAnsi="Arial"/>
                <w:sz w:val="18"/>
                <w:szCs w:val="18"/>
              </w:rPr>
            </w:pPr>
          </w:p>
        </w:tc>
        <w:tc>
          <w:tcPr>
            <w:tcW w:w="431" w:type="pct"/>
            <w:tcBorders>
              <w:top w:val="single" w:sz="4" w:space="0" w:color="auto"/>
              <w:left w:val="single" w:sz="4" w:space="0" w:color="auto"/>
              <w:bottom w:val="single" w:sz="4" w:space="0" w:color="auto"/>
              <w:right w:val="single" w:sz="4" w:space="0" w:color="auto"/>
            </w:tcBorders>
          </w:tcPr>
          <w:p w14:paraId="1E35585A" w14:textId="77777777" w:rsidR="00D632A5" w:rsidRPr="00E26E1A" w:rsidRDefault="00D632A5" w:rsidP="00DC630D">
            <w:pPr>
              <w:pStyle w:val="BodyText2"/>
              <w:spacing w:before="120" w:after="120"/>
              <w:rPr>
                <w:rFonts w:ascii="Arial" w:hAnsi="Arial"/>
                <w:sz w:val="18"/>
                <w:szCs w:val="18"/>
              </w:rPr>
            </w:pPr>
          </w:p>
        </w:tc>
        <w:tc>
          <w:tcPr>
            <w:tcW w:w="266" w:type="pct"/>
            <w:tcBorders>
              <w:top w:val="single" w:sz="4" w:space="0" w:color="auto"/>
              <w:left w:val="single" w:sz="4" w:space="0" w:color="auto"/>
              <w:bottom w:val="single" w:sz="4" w:space="0" w:color="auto"/>
              <w:right w:val="single" w:sz="4" w:space="0" w:color="auto"/>
            </w:tcBorders>
          </w:tcPr>
          <w:p w14:paraId="7F8B4889" w14:textId="77777777" w:rsidR="00D632A5" w:rsidRPr="00E26E1A" w:rsidRDefault="00D632A5" w:rsidP="00DC630D">
            <w:pPr>
              <w:pStyle w:val="BodyText2"/>
              <w:spacing w:before="120" w:after="120"/>
              <w:rPr>
                <w:rFonts w:ascii="Arial" w:hAnsi="Arial"/>
                <w:sz w:val="18"/>
                <w:szCs w:val="18"/>
              </w:rPr>
            </w:pPr>
          </w:p>
        </w:tc>
        <w:tc>
          <w:tcPr>
            <w:tcW w:w="500" w:type="pct"/>
            <w:tcBorders>
              <w:top w:val="single" w:sz="4" w:space="0" w:color="auto"/>
              <w:left w:val="single" w:sz="4" w:space="0" w:color="auto"/>
              <w:bottom w:val="single" w:sz="4" w:space="0" w:color="auto"/>
              <w:right w:val="single" w:sz="4" w:space="0" w:color="auto"/>
            </w:tcBorders>
          </w:tcPr>
          <w:p w14:paraId="1D6AB9CA"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4" w:space="0" w:color="auto"/>
              <w:left w:val="single" w:sz="4" w:space="0" w:color="auto"/>
              <w:bottom w:val="single" w:sz="4" w:space="0" w:color="auto"/>
              <w:right w:val="single" w:sz="4" w:space="0" w:color="auto"/>
            </w:tcBorders>
          </w:tcPr>
          <w:p w14:paraId="22664457" w14:textId="77777777" w:rsidR="00D632A5" w:rsidRPr="00E26E1A" w:rsidRDefault="00D632A5" w:rsidP="00DC630D">
            <w:pPr>
              <w:pStyle w:val="BodyText2"/>
              <w:spacing w:before="120" w:after="120"/>
              <w:rPr>
                <w:rFonts w:ascii="Arial" w:hAnsi="Arial"/>
                <w:sz w:val="18"/>
                <w:szCs w:val="18"/>
              </w:rPr>
            </w:pPr>
          </w:p>
        </w:tc>
        <w:tc>
          <w:tcPr>
            <w:tcW w:w="510" w:type="pct"/>
            <w:tcBorders>
              <w:top w:val="single" w:sz="4" w:space="0" w:color="auto"/>
              <w:left w:val="single" w:sz="4" w:space="0" w:color="auto"/>
              <w:bottom w:val="single" w:sz="4" w:space="0" w:color="auto"/>
              <w:right w:val="single" w:sz="12" w:space="0" w:color="auto"/>
            </w:tcBorders>
          </w:tcPr>
          <w:p w14:paraId="48587BCC" w14:textId="77777777" w:rsidR="00D632A5" w:rsidRPr="00E26E1A" w:rsidRDefault="00D632A5" w:rsidP="00DC630D">
            <w:pPr>
              <w:pStyle w:val="BodyText2"/>
              <w:spacing w:before="120" w:after="120"/>
              <w:rPr>
                <w:rFonts w:ascii="Arial" w:hAnsi="Arial"/>
                <w:sz w:val="18"/>
                <w:szCs w:val="18"/>
              </w:rPr>
            </w:pPr>
          </w:p>
        </w:tc>
      </w:tr>
      <w:tr w:rsidR="004C608F" w:rsidRPr="00E26E1A" w14:paraId="21D1C6C2" w14:textId="77777777" w:rsidTr="004C608F">
        <w:trPr>
          <w:jc w:val="center"/>
        </w:trPr>
        <w:tc>
          <w:tcPr>
            <w:tcW w:w="575" w:type="pct"/>
            <w:tcBorders>
              <w:top w:val="single" w:sz="4" w:space="0" w:color="auto"/>
              <w:left w:val="single" w:sz="12" w:space="0" w:color="auto"/>
              <w:bottom w:val="single" w:sz="4" w:space="0" w:color="auto"/>
              <w:right w:val="single" w:sz="4" w:space="0" w:color="auto"/>
            </w:tcBorders>
            <w:vAlign w:val="center"/>
          </w:tcPr>
          <w:p w14:paraId="4FC1FDBA" w14:textId="77777777" w:rsidR="00D632A5" w:rsidRPr="00E26E1A" w:rsidRDefault="00D632A5" w:rsidP="00DC630D">
            <w:pPr>
              <w:pStyle w:val="BodyText2"/>
              <w:spacing w:before="120" w:after="120"/>
              <w:rPr>
                <w:rFonts w:ascii="Arial" w:hAnsi="Arial"/>
                <w:sz w:val="18"/>
                <w:szCs w:val="18"/>
              </w:rPr>
            </w:pPr>
            <w:r w:rsidRPr="00E26E1A">
              <w:rPr>
                <w:rFonts w:ascii="Arial" w:hAnsi="Arial"/>
                <w:sz w:val="18"/>
                <w:szCs w:val="18"/>
              </w:rPr>
              <w:t>Other costs</w:t>
            </w:r>
          </w:p>
        </w:tc>
        <w:tc>
          <w:tcPr>
            <w:tcW w:w="310" w:type="pct"/>
            <w:tcBorders>
              <w:top w:val="single" w:sz="4" w:space="0" w:color="auto"/>
              <w:left w:val="single" w:sz="4" w:space="0" w:color="auto"/>
              <w:bottom w:val="single" w:sz="4" w:space="0" w:color="auto"/>
              <w:right w:val="single" w:sz="4" w:space="0" w:color="auto"/>
            </w:tcBorders>
          </w:tcPr>
          <w:p w14:paraId="602FA601" w14:textId="77777777" w:rsidR="00D632A5" w:rsidRPr="00E26E1A" w:rsidRDefault="00D632A5" w:rsidP="00DC630D">
            <w:pPr>
              <w:pStyle w:val="BodyText2"/>
              <w:spacing w:before="120" w:after="120"/>
              <w:rPr>
                <w:rFonts w:ascii="Arial" w:hAnsi="Arial"/>
                <w:sz w:val="18"/>
                <w:szCs w:val="18"/>
              </w:rPr>
            </w:pPr>
          </w:p>
        </w:tc>
        <w:tc>
          <w:tcPr>
            <w:tcW w:w="478" w:type="pct"/>
            <w:tcBorders>
              <w:top w:val="single" w:sz="4" w:space="0" w:color="auto"/>
              <w:left w:val="single" w:sz="4" w:space="0" w:color="auto"/>
              <w:bottom w:val="single" w:sz="4" w:space="0" w:color="auto"/>
              <w:right w:val="single" w:sz="4" w:space="0" w:color="auto"/>
            </w:tcBorders>
          </w:tcPr>
          <w:p w14:paraId="1F00619C" w14:textId="77777777" w:rsidR="00D632A5" w:rsidRPr="00E26E1A" w:rsidRDefault="00D632A5" w:rsidP="00DC630D">
            <w:pPr>
              <w:pStyle w:val="BodyText2"/>
              <w:spacing w:before="120" w:after="120"/>
              <w:rPr>
                <w:rFonts w:ascii="Arial" w:hAnsi="Arial"/>
                <w:sz w:val="18"/>
                <w:szCs w:val="18"/>
              </w:rPr>
            </w:pPr>
          </w:p>
        </w:tc>
        <w:tc>
          <w:tcPr>
            <w:tcW w:w="300" w:type="pct"/>
            <w:tcBorders>
              <w:top w:val="single" w:sz="4" w:space="0" w:color="auto"/>
              <w:left w:val="single" w:sz="4" w:space="0" w:color="auto"/>
              <w:bottom w:val="single" w:sz="4" w:space="0" w:color="auto"/>
              <w:right w:val="single" w:sz="4" w:space="0" w:color="auto"/>
            </w:tcBorders>
          </w:tcPr>
          <w:p w14:paraId="6CAD7111" w14:textId="77777777" w:rsidR="00D632A5" w:rsidRPr="00E26E1A" w:rsidRDefault="00D632A5" w:rsidP="00DC630D">
            <w:pPr>
              <w:pStyle w:val="BodyText2"/>
              <w:spacing w:before="120" w:after="120"/>
              <w:rPr>
                <w:rFonts w:ascii="Arial" w:hAnsi="Arial"/>
                <w:sz w:val="18"/>
                <w:szCs w:val="18"/>
              </w:rPr>
            </w:pPr>
          </w:p>
        </w:tc>
        <w:tc>
          <w:tcPr>
            <w:tcW w:w="433" w:type="pct"/>
            <w:tcBorders>
              <w:top w:val="single" w:sz="4" w:space="0" w:color="auto"/>
              <w:left w:val="single" w:sz="4" w:space="0" w:color="auto"/>
              <w:bottom w:val="single" w:sz="4" w:space="0" w:color="auto"/>
              <w:right w:val="single" w:sz="4" w:space="0" w:color="auto"/>
            </w:tcBorders>
          </w:tcPr>
          <w:p w14:paraId="54D77962"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4" w:space="0" w:color="auto"/>
              <w:left w:val="single" w:sz="4" w:space="0" w:color="auto"/>
              <w:bottom w:val="single" w:sz="4" w:space="0" w:color="auto"/>
              <w:right w:val="single" w:sz="4" w:space="0" w:color="auto"/>
            </w:tcBorders>
          </w:tcPr>
          <w:p w14:paraId="69588721" w14:textId="77777777" w:rsidR="00D632A5" w:rsidRPr="00E26E1A" w:rsidRDefault="00D632A5" w:rsidP="00DC630D">
            <w:pPr>
              <w:pStyle w:val="BodyText2"/>
              <w:spacing w:before="120" w:after="120"/>
              <w:rPr>
                <w:rFonts w:ascii="Arial" w:hAnsi="Arial"/>
                <w:sz w:val="18"/>
                <w:szCs w:val="18"/>
              </w:rPr>
            </w:pPr>
          </w:p>
        </w:tc>
        <w:tc>
          <w:tcPr>
            <w:tcW w:w="532" w:type="pct"/>
            <w:tcBorders>
              <w:top w:val="single" w:sz="4" w:space="0" w:color="auto"/>
              <w:left w:val="single" w:sz="4" w:space="0" w:color="auto"/>
              <w:bottom w:val="single" w:sz="4" w:space="0" w:color="auto"/>
              <w:right w:val="single" w:sz="4" w:space="0" w:color="auto"/>
            </w:tcBorders>
          </w:tcPr>
          <w:p w14:paraId="0444F7BA" w14:textId="77777777" w:rsidR="00D632A5" w:rsidRPr="00E26E1A" w:rsidRDefault="00D632A5" w:rsidP="00DC630D">
            <w:pPr>
              <w:pStyle w:val="BodyText2"/>
              <w:spacing w:before="120" w:after="120"/>
              <w:rPr>
                <w:rFonts w:ascii="Arial" w:hAnsi="Arial"/>
                <w:sz w:val="18"/>
                <w:szCs w:val="18"/>
              </w:rPr>
            </w:pPr>
          </w:p>
        </w:tc>
        <w:tc>
          <w:tcPr>
            <w:tcW w:w="431" w:type="pct"/>
            <w:tcBorders>
              <w:top w:val="single" w:sz="4" w:space="0" w:color="auto"/>
              <w:left w:val="single" w:sz="4" w:space="0" w:color="auto"/>
              <w:bottom w:val="single" w:sz="4" w:space="0" w:color="auto"/>
              <w:right w:val="single" w:sz="4" w:space="0" w:color="auto"/>
            </w:tcBorders>
          </w:tcPr>
          <w:p w14:paraId="64E03BE9" w14:textId="77777777" w:rsidR="00D632A5" w:rsidRPr="00E26E1A" w:rsidRDefault="00D632A5" w:rsidP="00DC630D">
            <w:pPr>
              <w:pStyle w:val="BodyText2"/>
              <w:spacing w:before="120" w:after="120"/>
              <w:rPr>
                <w:rFonts w:ascii="Arial" w:hAnsi="Arial"/>
                <w:sz w:val="18"/>
                <w:szCs w:val="18"/>
              </w:rPr>
            </w:pPr>
          </w:p>
        </w:tc>
        <w:tc>
          <w:tcPr>
            <w:tcW w:w="266" w:type="pct"/>
            <w:tcBorders>
              <w:top w:val="single" w:sz="4" w:space="0" w:color="auto"/>
              <w:left w:val="single" w:sz="4" w:space="0" w:color="auto"/>
              <w:bottom w:val="single" w:sz="4" w:space="0" w:color="auto"/>
              <w:right w:val="single" w:sz="4" w:space="0" w:color="auto"/>
            </w:tcBorders>
          </w:tcPr>
          <w:p w14:paraId="09675355" w14:textId="77777777" w:rsidR="00D632A5" w:rsidRPr="00E26E1A" w:rsidRDefault="00D632A5" w:rsidP="00DC630D">
            <w:pPr>
              <w:pStyle w:val="BodyText2"/>
              <w:spacing w:before="120" w:after="120"/>
              <w:rPr>
                <w:rFonts w:ascii="Arial" w:hAnsi="Arial"/>
                <w:sz w:val="18"/>
                <w:szCs w:val="18"/>
              </w:rPr>
            </w:pPr>
          </w:p>
        </w:tc>
        <w:tc>
          <w:tcPr>
            <w:tcW w:w="500" w:type="pct"/>
            <w:tcBorders>
              <w:top w:val="single" w:sz="4" w:space="0" w:color="auto"/>
              <w:left w:val="single" w:sz="4" w:space="0" w:color="auto"/>
              <w:bottom w:val="single" w:sz="4" w:space="0" w:color="auto"/>
              <w:right w:val="single" w:sz="4" w:space="0" w:color="auto"/>
            </w:tcBorders>
          </w:tcPr>
          <w:p w14:paraId="5BF496C1"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4" w:space="0" w:color="auto"/>
              <w:left w:val="single" w:sz="4" w:space="0" w:color="auto"/>
              <w:bottom w:val="single" w:sz="4" w:space="0" w:color="auto"/>
              <w:right w:val="single" w:sz="4" w:space="0" w:color="auto"/>
            </w:tcBorders>
          </w:tcPr>
          <w:p w14:paraId="514850C4" w14:textId="77777777" w:rsidR="00D632A5" w:rsidRPr="00E26E1A" w:rsidRDefault="00D632A5" w:rsidP="00DC630D">
            <w:pPr>
              <w:pStyle w:val="BodyText2"/>
              <w:spacing w:before="120" w:after="120"/>
              <w:rPr>
                <w:rFonts w:ascii="Arial" w:hAnsi="Arial"/>
                <w:sz w:val="18"/>
                <w:szCs w:val="18"/>
              </w:rPr>
            </w:pPr>
          </w:p>
        </w:tc>
        <w:tc>
          <w:tcPr>
            <w:tcW w:w="510" w:type="pct"/>
            <w:tcBorders>
              <w:top w:val="single" w:sz="4" w:space="0" w:color="auto"/>
              <w:left w:val="single" w:sz="4" w:space="0" w:color="auto"/>
              <w:bottom w:val="single" w:sz="4" w:space="0" w:color="auto"/>
              <w:right w:val="single" w:sz="12" w:space="0" w:color="auto"/>
            </w:tcBorders>
          </w:tcPr>
          <w:p w14:paraId="5E4F4332" w14:textId="77777777" w:rsidR="00D632A5" w:rsidRPr="00E26E1A" w:rsidRDefault="00D632A5" w:rsidP="00DC630D">
            <w:pPr>
              <w:pStyle w:val="BodyText2"/>
              <w:spacing w:before="120" w:after="120"/>
              <w:rPr>
                <w:rFonts w:ascii="Arial" w:hAnsi="Arial"/>
                <w:sz w:val="18"/>
                <w:szCs w:val="18"/>
              </w:rPr>
            </w:pPr>
          </w:p>
        </w:tc>
      </w:tr>
      <w:tr w:rsidR="004C608F" w:rsidRPr="00E26E1A" w14:paraId="502B2704" w14:textId="77777777" w:rsidTr="004C608F">
        <w:trPr>
          <w:jc w:val="center"/>
        </w:trPr>
        <w:tc>
          <w:tcPr>
            <w:tcW w:w="575" w:type="pct"/>
            <w:tcBorders>
              <w:top w:val="single" w:sz="4" w:space="0" w:color="auto"/>
              <w:left w:val="single" w:sz="12" w:space="0" w:color="auto"/>
              <w:bottom w:val="single" w:sz="4" w:space="0" w:color="auto"/>
              <w:right w:val="single" w:sz="4" w:space="0" w:color="auto"/>
            </w:tcBorders>
            <w:vAlign w:val="center"/>
          </w:tcPr>
          <w:p w14:paraId="07C2C20B" w14:textId="77777777" w:rsidR="00D632A5" w:rsidRPr="00E26E1A" w:rsidRDefault="00D632A5" w:rsidP="00DC630D">
            <w:pPr>
              <w:pStyle w:val="BodyText2"/>
              <w:spacing w:before="120" w:after="120"/>
              <w:rPr>
                <w:rFonts w:ascii="Arial" w:hAnsi="Arial"/>
                <w:b/>
                <w:sz w:val="18"/>
                <w:szCs w:val="18"/>
              </w:rPr>
            </w:pPr>
            <w:r w:rsidRPr="00E26E1A">
              <w:rPr>
                <w:rFonts w:ascii="Arial" w:hAnsi="Arial"/>
                <w:b/>
                <w:sz w:val="18"/>
                <w:szCs w:val="18"/>
              </w:rPr>
              <w:t>TOTAL COSTS</w:t>
            </w:r>
          </w:p>
        </w:tc>
        <w:tc>
          <w:tcPr>
            <w:tcW w:w="310" w:type="pct"/>
            <w:tcBorders>
              <w:top w:val="single" w:sz="4" w:space="0" w:color="auto"/>
              <w:left w:val="single" w:sz="4" w:space="0" w:color="auto"/>
              <w:bottom w:val="single" w:sz="4" w:space="0" w:color="auto"/>
              <w:right w:val="single" w:sz="4" w:space="0" w:color="auto"/>
            </w:tcBorders>
          </w:tcPr>
          <w:p w14:paraId="559AD100" w14:textId="77777777" w:rsidR="00D632A5" w:rsidRPr="00E26E1A" w:rsidRDefault="00D632A5" w:rsidP="00DC630D">
            <w:pPr>
              <w:pStyle w:val="BodyText2"/>
              <w:spacing w:before="120" w:after="120"/>
              <w:rPr>
                <w:rFonts w:ascii="Arial" w:hAnsi="Arial"/>
                <w:b/>
                <w:sz w:val="18"/>
                <w:szCs w:val="18"/>
              </w:rPr>
            </w:pPr>
          </w:p>
        </w:tc>
        <w:tc>
          <w:tcPr>
            <w:tcW w:w="478" w:type="pct"/>
            <w:tcBorders>
              <w:top w:val="single" w:sz="4" w:space="0" w:color="auto"/>
              <w:left w:val="single" w:sz="4" w:space="0" w:color="auto"/>
              <w:bottom w:val="single" w:sz="4" w:space="0" w:color="auto"/>
              <w:right w:val="single" w:sz="4" w:space="0" w:color="auto"/>
            </w:tcBorders>
          </w:tcPr>
          <w:p w14:paraId="2F50BEE6" w14:textId="77777777" w:rsidR="00D632A5" w:rsidRPr="00E26E1A" w:rsidRDefault="00D632A5" w:rsidP="00DC630D">
            <w:pPr>
              <w:pStyle w:val="BodyText2"/>
              <w:spacing w:before="120" w:after="120"/>
              <w:rPr>
                <w:rFonts w:ascii="Arial" w:hAnsi="Arial"/>
                <w:b/>
                <w:sz w:val="18"/>
                <w:szCs w:val="18"/>
              </w:rPr>
            </w:pPr>
          </w:p>
        </w:tc>
        <w:tc>
          <w:tcPr>
            <w:tcW w:w="300" w:type="pct"/>
            <w:tcBorders>
              <w:top w:val="single" w:sz="4" w:space="0" w:color="auto"/>
              <w:left w:val="single" w:sz="4" w:space="0" w:color="auto"/>
              <w:bottom w:val="single" w:sz="4" w:space="0" w:color="auto"/>
              <w:right w:val="single" w:sz="4" w:space="0" w:color="auto"/>
            </w:tcBorders>
          </w:tcPr>
          <w:p w14:paraId="47B8457C" w14:textId="77777777" w:rsidR="00D632A5" w:rsidRPr="00E26E1A" w:rsidRDefault="00D632A5" w:rsidP="00DC630D">
            <w:pPr>
              <w:pStyle w:val="BodyText2"/>
              <w:spacing w:before="120" w:after="120"/>
              <w:rPr>
                <w:rFonts w:ascii="Arial" w:hAnsi="Arial"/>
                <w:b/>
                <w:sz w:val="18"/>
                <w:szCs w:val="18"/>
              </w:rPr>
            </w:pPr>
          </w:p>
        </w:tc>
        <w:tc>
          <w:tcPr>
            <w:tcW w:w="433" w:type="pct"/>
            <w:tcBorders>
              <w:top w:val="single" w:sz="4" w:space="0" w:color="auto"/>
              <w:left w:val="single" w:sz="4" w:space="0" w:color="auto"/>
              <w:bottom w:val="single" w:sz="4" w:space="0" w:color="auto"/>
              <w:right w:val="single" w:sz="4" w:space="0" w:color="auto"/>
            </w:tcBorders>
          </w:tcPr>
          <w:p w14:paraId="034E8E47" w14:textId="77777777" w:rsidR="00D632A5" w:rsidRPr="00E26E1A" w:rsidRDefault="00D632A5" w:rsidP="00DC630D">
            <w:pPr>
              <w:pStyle w:val="BodyText2"/>
              <w:spacing w:before="120" w:after="120"/>
              <w:rPr>
                <w:rFonts w:ascii="Arial" w:hAnsi="Arial"/>
                <w:b/>
                <w:sz w:val="18"/>
                <w:szCs w:val="18"/>
              </w:rPr>
            </w:pPr>
          </w:p>
        </w:tc>
        <w:tc>
          <w:tcPr>
            <w:tcW w:w="332" w:type="pct"/>
            <w:tcBorders>
              <w:top w:val="single" w:sz="4" w:space="0" w:color="auto"/>
              <w:left w:val="single" w:sz="4" w:space="0" w:color="auto"/>
              <w:bottom w:val="single" w:sz="4" w:space="0" w:color="auto"/>
              <w:right w:val="single" w:sz="4" w:space="0" w:color="auto"/>
            </w:tcBorders>
          </w:tcPr>
          <w:p w14:paraId="77B4E04E" w14:textId="77777777" w:rsidR="00D632A5" w:rsidRPr="00E26E1A" w:rsidRDefault="00D632A5" w:rsidP="00DC630D">
            <w:pPr>
              <w:pStyle w:val="BodyText2"/>
              <w:spacing w:before="120" w:after="120"/>
              <w:rPr>
                <w:rFonts w:ascii="Arial" w:hAnsi="Arial"/>
                <w:b/>
                <w:sz w:val="18"/>
                <w:szCs w:val="18"/>
              </w:rPr>
            </w:pPr>
          </w:p>
        </w:tc>
        <w:tc>
          <w:tcPr>
            <w:tcW w:w="532" w:type="pct"/>
            <w:tcBorders>
              <w:top w:val="single" w:sz="4" w:space="0" w:color="auto"/>
              <w:left w:val="single" w:sz="4" w:space="0" w:color="auto"/>
              <w:bottom w:val="single" w:sz="4" w:space="0" w:color="auto"/>
              <w:right w:val="single" w:sz="4" w:space="0" w:color="auto"/>
            </w:tcBorders>
          </w:tcPr>
          <w:p w14:paraId="710DF81C" w14:textId="77777777" w:rsidR="00D632A5" w:rsidRPr="00E26E1A" w:rsidRDefault="00D632A5" w:rsidP="00DC630D">
            <w:pPr>
              <w:pStyle w:val="BodyText2"/>
              <w:spacing w:before="120" w:after="120"/>
              <w:rPr>
                <w:rFonts w:ascii="Arial" w:hAnsi="Arial"/>
                <w:b/>
                <w:sz w:val="18"/>
                <w:szCs w:val="18"/>
              </w:rPr>
            </w:pPr>
          </w:p>
        </w:tc>
        <w:tc>
          <w:tcPr>
            <w:tcW w:w="431" w:type="pct"/>
            <w:tcBorders>
              <w:top w:val="single" w:sz="4" w:space="0" w:color="auto"/>
              <w:left w:val="single" w:sz="4" w:space="0" w:color="auto"/>
              <w:bottom w:val="single" w:sz="4" w:space="0" w:color="auto"/>
              <w:right w:val="single" w:sz="4" w:space="0" w:color="auto"/>
            </w:tcBorders>
          </w:tcPr>
          <w:p w14:paraId="3FF450F8" w14:textId="77777777" w:rsidR="00D632A5" w:rsidRPr="00E26E1A" w:rsidRDefault="00D632A5" w:rsidP="00DC630D">
            <w:pPr>
              <w:pStyle w:val="BodyText2"/>
              <w:spacing w:before="120" w:after="120"/>
              <w:rPr>
                <w:rFonts w:ascii="Arial" w:hAnsi="Arial"/>
                <w:b/>
                <w:sz w:val="18"/>
                <w:szCs w:val="18"/>
              </w:rPr>
            </w:pPr>
          </w:p>
        </w:tc>
        <w:tc>
          <w:tcPr>
            <w:tcW w:w="266" w:type="pct"/>
            <w:tcBorders>
              <w:top w:val="single" w:sz="4" w:space="0" w:color="auto"/>
              <w:left w:val="single" w:sz="4" w:space="0" w:color="auto"/>
              <w:bottom w:val="single" w:sz="4" w:space="0" w:color="auto"/>
              <w:right w:val="single" w:sz="4" w:space="0" w:color="auto"/>
            </w:tcBorders>
          </w:tcPr>
          <w:p w14:paraId="1AD30B3E" w14:textId="77777777" w:rsidR="00D632A5" w:rsidRPr="00E26E1A" w:rsidRDefault="00D632A5" w:rsidP="00DC630D">
            <w:pPr>
              <w:pStyle w:val="BodyText2"/>
              <w:spacing w:before="120" w:after="120"/>
              <w:rPr>
                <w:rFonts w:ascii="Arial" w:hAnsi="Arial"/>
                <w:b/>
                <w:sz w:val="18"/>
                <w:szCs w:val="18"/>
              </w:rPr>
            </w:pPr>
          </w:p>
        </w:tc>
        <w:tc>
          <w:tcPr>
            <w:tcW w:w="500" w:type="pct"/>
            <w:tcBorders>
              <w:top w:val="single" w:sz="4" w:space="0" w:color="auto"/>
              <w:left w:val="single" w:sz="4" w:space="0" w:color="auto"/>
              <w:bottom w:val="single" w:sz="4" w:space="0" w:color="auto"/>
              <w:right w:val="single" w:sz="4" w:space="0" w:color="auto"/>
            </w:tcBorders>
          </w:tcPr>
          <w:p w14:paraId="2D631880" w14:textId="77777777" w:rsidR="00D632A5" w:rsidRPr="00E26E1A" w:rsidRDefault="00D632A5" w:rsidP="00DC630D">
            <w:pPr>
              <w:pStyle w:val="BodyText2"/>
              <w:spacing w:before="120" w:after="120"/>
              <w:rPr>
                <w:rFonts w:ascii="Arial" w:hAnsi="Arial"/>
                <w:b/>
                <w:sz w:val="18"/>
                <w:szCs w:val="18"/>
              </w:rPr>
            </w:pPr>
          </w:p>
        </w:tc>
        <w:tc>
          <w:tcPr>
            <w:tcW w:w="332" w:type="pct"/>
            <w:tcBorders>
              <w:top w:val="single" w:sz="4" w:space="0" w:color="auto"/>
              <w:left w:val="single" w:sz="4" w:space="0" w:color="auto"/>
              <w:bottom w:val="single" w:sz="4" w:space="0" w:color="auto"/>
              <w:right w:val="single" w:sz="4" w:space="0" w:color="auto"/>
            </w:tcBorders>
          </w:tcPr>
          <w:p w14:paraId="4DAFAB35" w14:textId="77777777" w:rsidR="00D632A5" w:rsidRPr="00E26E1A" w:rsidRDefault="00D632A5" w:rsidP="00DC630D">
            <w:pPr>
              <w:pStyle w:val="BodyText2"/>
              <w:spacing w:before="120" w:after="120"/>
              <w:rPr>
                <w:rFonts w:ascii="Arial" w:hAnsi="Arial"/>
                <w:b/>
                <w:sz w:val="18"/>
                <w:szCs w:val="18"/>
              </w:rPr>
            </w:pPr>
          </w:p>
        </w:tc>
        <w:tc>
          <w:tcPr>
            <w:tcW w:w="510" w:type="pct"/>
            <w:tcBorders>
              <w:top w:val="single" w:sz="4" w:space="0" w:color="auto"/>
              <w:left w:val="single" w:sz="4" w:space="0" w:color="auto"/>
              <w:bottom w:val="single" w:sz="4" w:space="0" w:color="auto"/>
              <w:right w:val="single" w:sz="12" w:space="0" w:color="auto"/>
            </w:tcBorders>
          </w:tcPr>
          <w:p w14:paraId="6747FFBF" w14:textId="77777777" w:rsidR="00D632A5" w:rsidRPr="00E26E1A" w:rsidRDefault="00D632A5" w:rsidP="00DC630D">
            <w:pPr>
              <w:pStyle w:val="BodyText2"/>
              <w:spacing w:before="120" w:after="120"/>
              <w:rPr>
                <w:rFonts w:ascii="Arial" w:hAnsi="Arial"/>
                <w:b/>
                <w:sz w:val="18"/>
                <w:szCs w:val="18"/>
              </w:rPr>
            </w:pPr>
          </w:p>
        </w:tc>
      </w:tr>
      <w:tr w:rsidR="004C608F" w:rsidRPr="00E26E1A" w14:paraId="14479DDC" w14:textId="77777777" w:rsidTr="004C608F">
        <w:trPr>
          <w:jc w:val="center"/>
        </w:trPr>
        <w:tc>
          <w:tcPr>
            <w:tcW w:w="575" w:type="pct"/>
            <w:tcBorders>
              <w:top w:val="single" w:sz="4" w:space="0" w:color="auto"/>
              <w:left w:val="single" w:sz="12" w:space="0" w:color="auto"/>
              <w:bottom w:val="single" w:sz="12" w:space="0" w:color="auto"/>
              <w:right w:val="single" w:sz="4" w:space="0" w:color="auto"/>
            </w:tcBorders>
            <w:vAlign w:val="center"/>
          </w:tcPr>
          <w:p w14:paraId="22849C1F" w14:textId="77777777" w:rsidR="00D632A5" w:rsidRPr="00E26E1A" w:rsidRDefault="00D632A5" w:rsidP="00DC630D">
            <w:pPr>
              <w:pStyle w:val="BodyText2"/>
              <w:spacing w:before="120" w:after="120"/>
              <w:rPr>
                <w:rFonts w:ascii="Arial" w:hAnsi="Arial"/>
                <w:sz w:val="18"/>
                <w:szCs w:val="18"/>
              </w:rPr>
            </w:pPr>
            <w:r w:rsidRPr="00E26E1A">
              <w:rPr>
                <w:rFonts w:ascii="Arial" w:hAnsi="Arial"/>
                <w:sz w:val="18"/>
                <w:szCs w:val="18"/>
              </w:rPr>
              <w:t>Implementing agencies (names)</w:t>
            </w:r>
          </w:p>
        </w:tc>
        <w:tc>
          <w:tcPr>
            <w:tcW w:w="310" w:type="pct"/>
            <w:tcBorders>
              <w:top w:val="single" w:sz="4" w:space="0" w:color="auto"/>
              <w:left w:val="single" w:sz="4" w:space="0" w:color="auto"/>
              <w:bottom w:val="single" w:sz="12" w:space="0" w:color="auto"/>
              <w:right w:val="single" w:sz="4" w:space="0" w:color="auto"/>
            </w:tcBorders>
          </w:tcPr>
          <w:p w14:paraId="546618AB" w14:textId="77777777" w:rsidR="00D632A5" w:rsidRPr="00E26E1A" w:rsidRDefault="00D632A5" w:rsidP="00DC630D">
            <w:pPr>
              <w:pStyle w:val="BodyText2"/>
              <w:spacing w:before="120" w:after="120"/>
              <w:rPr>
                <w:rFonts w:ascii="Arial" w:hAnsi="Arial"/>
                <w:sz w:val="18"/>
                <w:szCs w:val="18"/>
              </w:rPr>
            </w:pPr>
          </w:p>
        </w:tc>
        <w:tc>
          <w:tcPr>
            <w:tcW w:w="478" w:type="pct"/>
            <w:tcBorders>
              <w:top w:val="single" w:sz="4" w:space="0" w:color="auto"/>
              <w:left w:val="single" w:sz="4" w:space="0" w:color="auto"/>
              <w:bottom w:val="single" w:sz="12" w:space="0" w:color="auto"/>
              <w:right w:val="single" w:sz="4" w:space="0" w:color="auto"/>
            </w:tcBorders>
          </w:tcPr>
          <w:p w14:paraId="6BCD35EE" w14:textId="77777777" w:rsidR="00D632A5" w:rsidRPr="00E26E1A" w:rsidRDefault="00D632A5" w:rsidP="00DC630D">
            <w:pPr>
              <w:pStyle w:val="BodyText2"/>
              <w:spacing w:before="120" w:after="120"/>
              <w:rPr>
                <w:rFonts w:ascii="Arial" w:hAnsi="Arial"/>
                <w:sz w:val="18"/>
                <w:szCs w:val="18"/>
              </w:rPr>
            </w:pPr>
          </w:p>
        </w:tc>
        <w:tc>
          <w:tcPr>
            <w:tcW w:w="300" w:type="pct"/>
            <w:tcBorders>
              <w:top w:val="single" w:sz="4" w:space="0" w:color="auto"/>
              <w:left w:val="single" w:sz="4" w:space="0" w:color="auto"/>
              <w:bottom w:val="single" w:sz="12" w:space="0" w:color="auto"/>
              <w:right w:val="single" w:sz="4" w:space="0" w:color="auto"/>
            </w:tcBorders>
          </w:tcPr>
          <w:p w14:paraId="3A9AD52F" w14:textId="77777777" w:rsidR="00D632A5" w:rsidRPr="00E26E1A" w:rsidRDefault="00D632A5" w:rsidP="00DC630D">
            <w:pPr>
              <w:pStyle w:val="BodyText2"/>
              <w:spacing w:before="120" w:after="120"/>
              <w:rPr>
                <w:rFonts w:ascii="Arial" w:hAnsi="Arial"/>
                <w:sz w:val="18"/>
                <w:szCs w:val="18"/>
              </w:rPr>
            </w:pPr>
          </w:p>
        </w:tc>
        <w:tc>
          <w:tcPr>
            <w:tcW w:w="433" w:type="pct"/>
            <w:tcBorders>
              <w:top w:val="single" w:sz="4" w:space="0" w:color="auto"/>
              <w:left w:val="single" w:sz="4" w:space="0" w:color="auto"/>
              <w:bottom w:val="single" w:sz="12" w:space="0" w:color="auto"/>
              <w:right w:val="single" w:sz="4" w:space="0" w:color="auto"/>
            </w:tcBorders>
          </w:tcPr>
          <w:p w14:paraId="60F1514D"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4" w:space="0" w:color="auto"/>
              <w:left w:val="single" w:sz="4" w:space="0" w:color="auto"/>
              <w:bottom w:val="single" w:sz="12" w:space="0" w:color="auto"/>
              <w:right w:val="single" w:sz="4" w:space="0" w:color="auto"/>
            </w:tcBorders>
          </w:tcPr>
          <w:p w14:paraId="24C8E006" w14:textId="77777777" w:rsidR="00D632A5" w:rsidRPr="00E26E1A" w:rsidRDefault="00D632A5" w:rsidP="00DC630D">
            <w:pPr>
              <w:pStyle w:val="BodyText2"/>
              <w:spacing w:before="120" w:after="120"/>
              <w:rPr>
                <w:rFonts w:ascii="Arial" w:hAnsi="Arial"/>
                <w:sz w:val="18"/>
                <w:szCs w:val="18"/>
              </w:rPr>
            </w:pPr>
          </w:p>
        </w:tc>
        <w:tc>
          <w:tcPr>
            <w:tcW w:w="532" w:type="pct"/>
            <w:tcBorders>
              <w:top w:val="single" w:sz="4" w:space="0" w:color="auto"/>
              <w:left w:val="single" w:sz="4" w:space="0" w:color="auto"/>
              <w:bottom w:val="single" w:sz="12" w:space="0" w:color="auto"/>
              <w:right w:val="single" w:sz="4" w:space="0" w:color="auto"/>
            </w:tcBorders>
          </w:tcPr>
          <w:p w14:paraId="494712FB" w14:textId="77777777" w:rsidR="00D632A5" w:rsidRPr="00E26E1A" w:rsidRDefault="00D632A5" w:rsidP="00DC630D">
            <w:pPr>
              <w:pStyle w:val="BodyText2"/>
              <w:spacing w:before="120" w:after="120"/>
              <w:rPr>
                <w:rFonts w:ascii="Arial" w:hAnsi="Arial"/>
                <w:sz w:val="18"/>
                <w:szCs w:val="18"/>
              </w:rPr>
            </w:pPr>
          </w:p>
        </w:tc>
        <w:tc>
          <w:tcPr>
            <w:tcW w:w="431" w:type="pct"/>
            <w:tcBorders>
              <w:top w:val="single" w:sz="4" w:space="0" w:color="auto"/>
              <w:left w:val="single" w:sz="4" w:space="0" w:color="auto"/>
              <w:bottom w:val="single" w:sz="12" w:space="0" w:color="auto"/>
              <w:right w:val="single" w:sz="4" w:space="0" w:color="auto"/>
            </w:tcBorders>
          </w:tcPr>
          <w:p w14:paraId="46B007FE" w14:textId="77777777" w:rsidR="00D632A5" w:rsidRPr="00E26E1A" w:rsidRDefault="00D632A5" w:rsidP="00DC630D">
            <w:pPr>
              <w:pStyle w:val="BodyText2"/>
              <w:spacing w:before="120" w:after="120"/>
              <w:rPr>
                <w:rFonts w:ascii="Arial" w:hAnsi="Arial"/>
                <w:sz w:val="18"/>
                <w:szCs w:val="18"/>
              </w:rPr>
            </w:pPr>
          </w:p>
        </w:tc>
        <w:tc>
          <w:tcPr>
            <w:tcW w:w="266" w:type="pct"/>
            <w:tcBorders>
              <w:top w:val="single" w:sz="4" w:space="0" w:color="auto"/>
              <w:left w:val="single" w:sz="4" w:space="0" w:color="auto"/>
              <w:bottom w:val="single" w:sz="12" w:space="0" w:color="auto"/>
              <w:right w:val="single" w:sz="4" w:space="0" w:color="auto"/>
            </w:tcBorders>
          </w:tcPr>
          <w:p w14:paraId="6A2F68D2" w14:textId="77777777" w:rsidR="00D632A5" w:rsidRPr="00E26E1A" w:rsidRDefault="00D632A5" w:rsidP="00DC630D">
            <w:pPr>
              <w:pStyle w:val="BodyText2"/>
              <w:spacing w:before="120" w:after="120"/>
              <w:rPr>
                <w:rFonts w:ascii="Arial" w:hAnsi="Arial"/>
                <w:sz w:val="18"/>
                <w:szCs w:val="18"/>
              </w:rPr>
            </w:pPr>
          </w:p>
        </w:tc>
        <w:tc>
          <w:tcPr>
            <w:tcW w:w="500" w:type="pct"/>
            <w:tcBorders>
              <w:top w:val="single" w:sz="4" w:space="0" w:color="auto"/>
              <w:left w:val="single" w:sz="4" w:space="0" w:color="auto"/>
              <w:bottom w:val="single" w:sz="12" w:space="0" w:color="auto"/>
              <w:right w:val="single" w:sz="4" w:space="0" w:color="auto"/>
            </w:tcBorders>
          </w:tcPr>
          <w:p w14:paraId="37D5406B" w14:textId="77777777" w:rsidR="00D632A5" w:rsidRPr="00E26E1A" w:rsidRDefault="00D632A5" w:rsidP="00DC630D">
            <w:pPr>
              <w:pStyle w:val="BodyText2"/>
              <w:spacing w:before="120" w:after="120"/>
              <w:rPr>
                <w:rFonts w:ascii="Arial" w:hAnsi="Arial"/>
                <w:sz w:val="18"/>
                <w:szCs w:val="18"/>
              </w:rPr>
            </w:pPr>
          </w:p>
        </w:tc>
        <w:tc>
          <w:tcPr>
            <w:tcW w:w="332" w:type="pct"/>
            <w:tcBorders>
              <w:top w:val="single" w:sz="4" w:space="0" w:color="auto"/>
              <w:left w:val="single" w:sz="4" w:space="0" w:color="auto"/>
              <w:bottom w:val="single" w:sz="12" w:space="0" w:color="auto"/>
              <w:right w:val="single" w:sz="4" w:space="0" w:color="auto"/>
            </w:tcBorders>
          </w:tcPr>
          <w:p w14:paraId="0B151394" w14:textId="77777777" w:rsidR="00D632A5" w:rsidRPr="00E26E1A" w:rsidRDefault="00D632A5" w:rsidP="00DC630D">
            <w:pPr>
              <w:pStyle w:val="BodyText2"/>
              <w:spacing w:before="120" w:after="120"/>
              <w:rPr>
                <w:rFonts w:ascii="Arial" w:hAnsi="Arial"/>
                <w:sz w:val="18"/>
                <w:szCs w:val="18"/>
              </w:rPr>
            </w:pPr>
          </w:p>
        </w:tc>
        <w:tc>
          <w:tcPr>
            <w:tcW w:w="510" w:type="pct"/>
            <w:tcBorders>
              <w:top w:val="single" w:sz="4" w:space="0" w:color="auto"/>
              <w:left w:val="single" w:sz="4" w:space="0" w:color="auto"/>
              <w:bottom w:val="single" w:sz="12" w:space="0" w:color="auto"/>
              <w:right w:val="single" w:sz="12" w:space="0" w:color="auto"/>
            </w:tcBorders>
          </w:tcPr>
          <w:p w14:paraId="429CCBEA" w14:textId="77777777" w:rsidR="00D632A5" w:rsidRPr="00E26E1A" w:rsidRDefault="00D632A5" w:rsidP="00DC630D">
            <w:pPr>
              <w:pStyle w:val="BodyText2"/>
              <w:spacing w:before="120" w:after="120"/>
              <w:rPr>
                <w:rFonts w:ascii="Arial" w:hAnsi="Arial"/>
                <w:sz w:val="18"/>
                <w:szCs w:val="18"/>
              </w:rPr>
            </w:pPr>
          </w:p>
        </w:tc>
      </w:tr>
    </w:tbl>
    <w:p w14:paraId="1A7FD033" w14:textId="77777777" w:rsidR="00D632A5" w:rsidRPr="00E26E1A" w:rsidRDefault="00E26E1A" w:rsidP="004C608F">
      <w:pPr>
        <w:spacing w:before="240" w:after="120"/>
        <w:ind w:hanging="270"/>
        <w:jc w:val="left"/>
        <w:rPr>
          <w:rFonts w:ascii="Arial" w:hAnsi="Arial" w:cs="Arial"/>
          <w:b/>
          <w:sz w:val="20"/>
          <w:szCs w:val="20"/>
        </w:rPr>
      </w:pPr>
      <w:r w:rsidRPr="00E26E1A">
        <w:rPr>
          <w:rFonts w:ascii="Arial" w:hAnsi="Arial" w:cs="Arial"/>
          <w:b/>
          <w:sz w:val="20"/>
          <w:szCs w:val="20"/>
        </w:rPr>
        <w:t>SUPPLEMENTARY DETAILS</w:t>
      </w:r>
    </w:p>
    <w:p w14:paraId="3462EEBF" w14:textId="77777777" w:rsidR="00D632A5" w:rsidRPr="004C608F" w:rsidRDefault="00D632A5" w:rsidP="004C608F">
      <w:pPr>
        <w:tabs>
          <w:tab w:val="left" w:pos="360"/>
          <w:tab w:val="left" w:pos="3240"/>
          <w:tab w:val="left" w:pos="7740"/>
        </w:tabs>
        <w:spacing w:before="60" w:after="60"/>
        <w:ind w:left="90" w:hanging="360"/>
        <w:jc w:val="left"/>
        <w:rPr>
          <w:rFonts w:ascii="Arial" w:hAnsi="Arial" w:cs="Arial"/>
          <w:sz w:val="20"/>
          <w:szCs w:val="20"/>
        </w:rPr>
      </w:pPr>
      <w:r w:rsidRPr="004C608F">
        <w:rPr>
          <w:rFonts w:ascii="Arial" w:hAnsi="Arial" w:cs="Arial"/>
          <w:sz w:val="20"/>
          <w:szCs w:val="20"/>
        </w:rPr>
        <w:t>1.</w:t>
      </w:r>
      <w:r w:rsidRPr="004C608F">
        <w:rPr>
          <w:rFonts w:ascii="Arial" w:hAnsi="Arial" w:cs="Arial"/>
          <w:sz w:val="20"/>
          <w:szCs w:val="20"/>
        </w:rPr>
        <w:tab/>
        <w:t>Sample size: ________</w:t>
      </w:r>
      <w:r w:rsidRPr="004C608F">
        <w:rPr>
          <w:rFonts w:ascii="Arial" w:hAnsi="Arial" w:cs="Arial"/>
          <w:sz w:val="20"/>
          <w:szCs w:val="20"/>
        </w:rPr>
        <w:tab/>
        <w:t>Number of households in cluster: ________</w:t>
      </w:r>
      <w:r w:rsidRPr="004C608F">
        <w:rPr>
          <w:rFonts w:ascii="Arial" w:hAnsi="Arial" w:cs="Arial"/>
          <w:sz w:val="20"/>
          <w:szCs w:val="20"/>
        </w:rPr>
        <w:tab/>
        <w:t>Number of clusters: ________</w:t>
      </w:r>
    </w:p>
    <w:p w14:paraId="526DF465" w14:textId="77777777" w:rsidR="00D632A5" w:rsidRPr="004C608F" w:rsidRDefault="00D632A5" w:rsidP="004C608F">
      <w:pPr>
        <w:tabs>
          <w:tab w:val="left" w:pos="360"/>
          <w:tab w:val="left" w:pos="4860"/>
          <w:tab w:val="left" w:pos="7740"/>
        </w:tabs>
        <w:spacing w:before="60" w:after="60"/>
        <w:ind w:left="90" w:hanging="360"/>
        <w:jc w:val="left"/>
        <w:rPr>
          <w:rFonts w:ascii="Arial" w:hAnsi="Arial" w:cs="Arial"/>
          <w:sz w:val="20"/>
          <w:szCs w:val="20"/>
        </w:rPr>
      </w:pPr>
      <w:r w:rsidRPr="004C608F">
        <w:rPr>
          <w:rFonts w:ascii="Arial" w:hAnsi="Arial" w:cs="Arial"/>
          <w:sz w:val="20"/>
          <w:szCs w:val="20"/>
        </w:rPr>
        <w:t>2.</w:t>
      </w:r>
      <w:r w:rsidRPr="004C608F">
        <w:rPr>
          <w:rFonts w:ascii="Arial" w:hAnsi="Arial" w:cs="Arial"/>
          <w:sz w:val="20"/>
          <w:szCs w:val="20"/>
        </w:rPr>
        <w:tab/>
        <w:t>Number of field enumerators/supervisors</w:t>
      </w:r>
      <w:r w:rsidRPr="004C608F">
        <w:rPr>
          <w:rFonts w:ascii="Arial" w:hAnsi="Arial" w:cs="Arial"/>
          <w:sz w:val="20"/>
          <w:szCs w:val="20"/>
        </w:rPr>
        <w:tab/>
        <w:t>Enumerators: ________</w:t>
      </w:r>
      <w:r w:rsidRPr="004C608F">
        <w:rPr>
          <w:rFonts w:ascii="Arial" w:hAnsi="Arial" w:cs="Arial"/>
          <w:sz w:val="20"/>
          <w:szCs w:val="20"/>
        </w:rPr>
        <w:tab/>
        <w:t>Supervisors: ________</w:t>
      </w:r>
    </w:p>
    <w:p w14:paraId="5F45ACD1" w14:textId="77777777" w:rsidR="00D632A5" w:rsidRPr="004C608F" w:rsidRDefault="00D632A5" w:rsidP="004C608F">
      <w:pPr>
        <w:tabs>
          <w:tab w:val="left" w:pos="360"/>
        </w:tabs>
        <w:spacing w:before="60" w:after="60"/>
        <w:ind w:left="90" w:hanging="360"/>
        <w:jc w:val="left"/>
        <w:rPr>
          <w:rFonts w:ascii="Arial" w:hAnsi="Arial" w:cs="Arial"/>
          <w:sz w:val="20"/>
          <w:szCs w:val="20"/>
        </w:rPr>
      </w:pPr>
      <w:r w:rsidRPr="004C608F">
        <w:rPr>
          <w:rFonts w:ascii="Arial" w:hAnsi="Arial" w:cs="Arial"/>
          <w:sz w:val="20"/>
          <w:szCs w:val="20"/>
        </w:rPr>
        <w:t>3.</w:t>
      </w:r>
      <w:r w:rsidRPr="004C608F">
        <w:rPr>
          <w:rFonts w:ascii="Arial" w:hAnsi="Arial" w:cs="Arial"/>
          <w:sz w:val="20"/>
          <w:szCs w:val="20"/>
        </w:rPr>
        <w:tab/>
        <w:t>Duration of training for enumerators (number of days): _______</w:t>
      </w:r>
    </w:p>
    <w:p w14:paraId="0F03BDDF" w14:textId="77777777" w:rsidR="00D632A5" w:rsidRPr="004C608F" w:rsidRDefault="00D632A5" w:rsidP="004C608F">
      <w:pPr>
        <w:tabs>
          <w:tab w:val="left" w:pos="360"/>
        </w:tabs>
        <w:spacing w:before="60" w:after="60"/>
        <w:ind w:left="90" w:hanging="360"/>
        <w:jc w:val="left"/>
        <w:rPr>
          <w:rFonts w:ascii="Arial" w:hAnsi="Arial" w:cs="Arial"/>
          <w:sz w:val="20"/>
          <w:szCs w:val="20"/>
        </w:rPr>
      </w:pPr>
      <w:r w:rsidRPr="004C608F">
        <w:rPr>
          <w:rFonts w:ascii="Arial" w:hAnsi="Arial" w:cs="Arial"/>
          <w:sz w:val="20"/>
          <w:szCs w:val="20"/>
        </w:rPr>
        <w:t>4.</w:t>
      </w:r>
      <w:r w:rsidRPr="004C608F">
        <w:rPr>
          <w:rFonts w:ascii="Arial" w:hAnsi="Arial" w:cs="Arial"/>
          <w:sz w:val="20"/>
          <w:szCs w:val="20"/>
        </w:rPr>
        <w:tab/>
        <w:t>Duration of enumeration (number of days): ________</w:t>
      </w:r>
    </w:p>
    <w:p w14:paraId="1D97D5BA" w14:textId="77777777" w:rsidR="00D632A5" w:rsidRPr="004C608F" w:rsidRDefault="00D632A5" w:rsidP="004C608F">
      <w:pPr>
        <w:tabs>
          <w:tab w:val="left" w:pos="360"/>
        </w:tabs>
        <w:spacing w:before="60" w:after="60"/>
        <w:ind w:left="90" w:hanging="360"/>
        <w:jc w:val="left"/>
        <w:rPr>
          <w:rFonts w:ascii="Arial" w:hAnsi="Arial" w:cs="Arial"/>
          <w:sz w:val="20"/>
          <w:szCs w:val="20"/>
        </w:rPr>
      </w:pPr>
      <w:r w:rsidRPr="004C608F">
        <w:rPr>
          <w:rFonts w:ascii="Arial" w:hAnsi="Arial" w:cs="Arial"/>
          <w:sz w:val="20"/>
          <w:szCs w:val="20"/>
        </w:rPr>
        <w:t>5.</w:t>
      </w:r>
      <w:r w:rsidRPr="004C608F">
        <w:rPr>
          <w:rFonts w:ascii="Arial" w:hAnsi="Arial" w:cs="Arial"/>
          <w:sz w:val="20"/>
          <w:szCs w:val="20"/>
        </w:rPr>
        <w:tab/>
        <w:t>Number of medical personnel: ________</w:t>
      </w:r>
    </w:p>
    <w:p w14:paraId="64EEFF82" w14:textId="77777777" w:rsidR="00D632A5" w:rsidRPr="004C608F" w:rsidRDefault="00D632A5" w:rsidP="004C608F">
      <w:pPr>
        <w:tabs>
          <w:tab w:val="left" w:pos="360"/>
          <w:tab w:val="left" w:pos="4320"/>
        </w:tabs>
        <w:spacing w:before="60" w:after="60"/>
        <w:ind w:left="90" w:hanging="360"/>
        <w:jc w:val="left"/>
        <w:rPr>
          <w:rFonts w:ascii="Arial" w:hAnsi="Arial" w:cs="Arial"/>
          <w:sz w:val="20"/>
          <w:szCs w:val="20"/>
        </w:rPr>
      </w:pPr>
      <w:r w:rsidRPr="004C608F">
        <w:rPr>
          <w:rFonts w:ascii="Arial" w:hAnsi="Arial" w:cs="Arial"/>
          <w:sz w:val="20"/>
          <w:szCs w:val="20"/>
        </w:rPr>
        <w:t>6.</w:t>
      </w:r>
      <w:r w:rsidRPr="004C608F">
        <w:rPr>
          <w:rFonts w:ascii="Arial" w:hAnsi="Arial" w:cs="Arial"/>
          <w:sz w:val="20"/>
          <w:szCs w:val="20"/>
        </w:rPr>
        <w:tab/>
        <w:t>Number of microscopists: _______</w:t>
      </w:r>
      <w:r w:rsidRPr="004C608F">
        <w:rPr>
          <w:rFonts w:ascii="Arial" w:hAnsi="Arial" w:cs="Arial"/>
          <w:sz w:val="20"/>
          <w:szCs w:val="20"/>
        </w:rPr>
        <w:tab/>
        <w:t>Number of slides read per day: ______</w:t>
      </w:r>
    </w:p>
    <w:p w14:paraId="3FCD0E3F" w14:textId="77777777" w:rsidR="00D632A5" w:rsidRPr="004C608F" w:rsidRDefault="00D632A5" w:rsidP="004C608F">
      <w:pPr>
        <w:tabs>
          <w:tab w:val="left" w:pos="360"/>
        </w:tabs>
        <w:spacing w:before="60" w:after="60"/>
        <w:ind w:left="90" w:hanging="360"/>
        <w:jc w:val="left"/>
        <w:rPr>
          <w:rFonts w:ascii="Arial" w:hAnsi="Arial" w:cs="Arial"/>
          <w:sz w:val="20"/>
          <w:szCs w:val="20"/>
        </w:rPr>
      </w:pPr>
      <w:r w:rsidRPr="004C608F">
        <w:rPr>
          <w:rFonts w:ascii="Arial" w:hAnsi="Arial" w:cs="Arial"/>
          <w:sz w:val="20"/>
          <w:szCs w:val="20"/>
        </w:rPr>
        <w:t>7.</w:t>
      </w:r>
      <w:r w:rsidRPr="004C608F">
        <w:rPr>
          <w:rFonts w:ascii="Arial" w:hAnsi="Arial" w:cs="Arial"/>
          <w:sz w:val="20"/>
          <w:szCs w:val="20"/>
        </w:rPr>
        <w:tab/>
        <w:t>Data entry/key strokes per questionnaire: ________</w:t>
      </w:r>
    </w:p>
    <w:sectPr w:rsidR="00D632A5" w:rsidRPr="004C608F" w:rsidSect="00E26E1A">
      <w:headerReference w:type="default" r:id="rId11"/>
      <w:footerReference w:type="default" r:id="rId12"/>
      <w:footerReference w:type="first" r:id="rId13"/>
      <w:pgSz w:w="15840" w:h="12240" w:orient="landscape"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BEDE5" w14:textId="77777777" w:rsidR="00982DF2" w:rsidRDefault="00982DF2">
      <w:pPr>
        <w:spacing w:after="0"/>
      </w:pPr>
      <w:r>
        <w:separator/>
      </w:r>
    </w:p>
  </w:endnote>
  <w:endnote w:type="continuationSeparator" w:id="0">
    <w:p w14:paraId="128E9347" w14:textId="77777777" w:rsidR="00982DF2" w:rsidRDefault="00982D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24CA" w14:textId="77777777" w:rsidR="000B7686" w:rsidRPr="003149A4" w:rsidRDefault="000B7686" w:rsidP="006B5998">
    <w:pPr>
      <w:pStyle w:val="Footer"/>
      <w:pBdr>
        <w:top w:val="single" w:sz="12" w:space="1" w:color="000000"/>
      </w:pBdr>
    </w:pPr>
    <w:r w:rsidRPr="003149A4">
      <w:rPr>
        <w:i/>
      </w:rPr>
      <w:t xml:space="preserve">MIS </w:t>
    </w:r>
    <w:r w:rsidRPr="006B5998">
      <w:rPr>
        <w:i/>
      </w:rPr>
      <w:t>Calculating the Cost of the Malaria Indicator Survey</w:t>
    </w:r>
    <w:r w:rsidRPr="003149A4">
      <w:tab/>
    </w:r>
    <w:r w:rsidRPr="003149A4">
      <w:fldChar w:fldCharType="begin"/>
    </w:r>
    <w:r w:rsidRPr="003149A4">
      <w:instrText xml:space="preserve"> PAGE   \* MERGEFORMAT </w:instrText>
    </w:r>
    <w:r w:rsidRPr="003149A4">
      <w:fldChar w:fldCharType="separate"/>
    </w:r>
    <w:r w:rsidR="00976532">
      <w:rPr>
        <w:noProof/>
      </w:rPr>
      <w:t>6</w:t>
    </w:r>
    <w:r w:rsidRPr="003149A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7CCB1" w14:textId="77777777" w:rsidR="000B7686" w:rsidRPr="003149A4" w:rsidRDefault="000B7686" w:rsidP="00F57B58">
    <w:pPr>
      <w:pStyle w:val="Footer"/>
      <w:pBdr>
        <w:top w:val="single" w:sz="12" w:space="1" w:color="000000"/>
      </w:pBdr>
    </w:pPr>
    <w:r w:rsidRPr="003149A4">
      <w:rPr>
        <w:i/>
      </w:rPr>
      <w:t xml:space="preserve">MIS </w:t>
    </w:r>
    <w:r>
      <w:rPr>
        <w:i/>
      </w:rPr>
      <w:t>Supervisor’s Manual</w:t>
    </w:r>
    <w:r w:rsidRPr="003149A4">
      <w:tab/>
    </w:r>
    <w:r w:rsidRPr="003149A4">
      <w:fldChar w:fldCharType="begin"/>
    </w:r>
    <w:r w:rsidRPr="003149A4">
      <w:instrText xml:space="preserve"> PAGE   \* MERGEFORMAT </w:instrText>
    </w:r>
    <w:r w:rsidRPr="003149A4">
      <w:fldChar w:fldCharType="separate"/>
    </w:r>
    <w:r>
      <w:rPr>
        <w:noProof/>
      </w:rPr>
      <w:t>5</w:t>
    </w:r>
    <w:r w:rsidRPr="003149A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CAD7D" w14:textId="77777777" w:rsidR="000B7686" w:rsidRPr="003149A4" w:rsidRDefault="000B7686" w:rsidP="00E26E1A">
    <w:pPr>
      <w:pStyle w:val="Footer"/>
      <w:pBdr>
        <w:top w:val="single" w:sz="12" w:space="1" w:color="000000"/>
      </w:pBdr>
      <w:tabs>
        <w:tab w:val="clear" w:pos="9360"/>
        <w:tab w:val="right" w:pos="12960"/>
      </w:tabs>
    </w:pPr>
    <w:r w:rsidRPr="003149A4">
      <w:rPr>
        <w:i/>
      </w:rPr>
      <w:t xml:space="preserve">MIS </w:t>
    </w:r>
    <w:r w:rsidRPr="006B5998">
      <w:rPr>
        <w:i/>
      </w:rPr>
      <w:t>Calculating the Cost of the Malaria Indicator Survey</w:t>
    </w:r>
    <w:r w:rsidRPr="003149A4">
      <w:tab/>
    </w:r>
    <w:r w:rsidRPr="003149A4">
      <w:fldChar w:fldCharType="begin"/>
    </w:r>
    <w:r w:rsidRPr="003149A4">
      <w:instrText xml:space="preserve"> PAGE   \* MERGEFORMAT </w:instrText>
    </w:r>
    <w:r w:rsidRPr="003149A4">
      <w:fldChar w:fldCharType="separate"/>
    </w:r>
    <w:r w:rsidR="00976532">
      <w:rPr>
        <w:noProof/>
      </w:rPr>
      <w:t>7</w:t>
    </w:r>
    <w:r w:rsidRPr="003149A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CC168" w14:textId="77777777" w:rsidR="00982DF2" w:rsidRDefault="00982DF2">
      <w:pPr>
        <w:spacing w:after="0"/>
      </w:pPr>
      <w:r>
        <w:separator/>
      </w:r>
    </w:p>
  </w:footnote>
  <w:footnote w:type="continuationSeparator" w:id="0">
    <w:p w14:paraId="5087C5E3" w14:textId="77777777" w:rsidR="00982DF2" w:rsidRDefault="00982DF2">
      <w:pPr>
        <w:spacing w:after="0"/>
      </w:pPr>
      <w:r>
        <w:continuationSeparator/>
      </w:r>
    </w:p>
  </w:footnote>
  <w:footnote w:id="1">
    <w:p w14:paraId="7A6084D4" w14:textId="77777777" w:rsidR="000B7686" w:rsidRPr="006B5998" w:rsidRDefault="000B7686" w:rsidP="00D632A5">
      <w:pPr>
        <w:pStyle w:val="FootnoteText"/>
        <w:rPr>
          <w:rFonts w:ascii="Times New Roman" w:hAnsi="Times New Roman"/>
          <w:sz w:val="18"/>
        </w:rPr>
      </w:pPr>
      <w:r w:rsidRPr="006B5998">
        <w:rPr>
          <w:rFonts w:ascii="Times New Roman" w:hAnsi="Times New Roman"/>
          <w:sz w:val="18"/>
          <w:vertAlign w:val="superscript"/>
        </w:rPr>
        <w:footnoteRef/>
      </w:r>
      <w:r w:rsidRPr="006B5998">
        <w:rPr>
          <w:rFonts w:ascii="Times New Roman" w:hAnsi="Times New Roman"/>
          <w:sz w:val="18"/>
        </w:rPr>
        <w:t> It is preferable to pay guides per cluster/enumeration area as they do not travel with a team.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D72FA" w14:textId="77777777" w:rsidR="000B7686" w:rsidRDefault="000B7686">
    <w:r>
      <w:rPr>
        <w:noProof/>
        <w:lang w:val="fr-FR" w:eastAsia="fr-FR"/>
      </w:rPr>
      <mc:AlternateContent>
        <mc:Choice Requires="wps">
          <w:drawing>
            <wp:anchor distT="0" distB="0" distL="114300" distR="114300" simplePos="0" relativeHeight="251657728" behindDoc="0" locked="0" layoutInCell="0" allowOverlap="1" wp14:anchorId="164A508A" wp14:editId="3C0080F8">
              <wp:simplePos x="0" y="0"/>
              <wp:positionH relativeFrom="column">
                <wp:posOffset>-320040</wp:posOffset>
              </wp:positionH>
              <wp:positionV relativeFrom="paragraph">
                <wp:posOffset>2743200</wp:posOffset>
              </wp:positionV>
              <wp:extent cx="365760" cy="457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18D5C" w14:textId="77777777" w:rsidR="000B7686" w:rsidRDefault="000B7686">
                          <w:r>
                            <w:t>2.</w:t>
                          </w:r>
                          <w:r>
                            <w:fldChar w:fldCharType="begin"/>
                          </w:r>
                          <w:r>
                            <w:instrText xml:space="preserve">PAGE  </w:instrText>
                          </w:r>
                          <w:r>
                            <w:fldChar w:fldCharType="separate"/>
                          </w:r>
                          <w:r>
                            <w:rPr>
                              <w:noProof/>
                            </w:rPr>
                            <w:t>6</w: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A508A" id="_x0000_t202" coordsize="21600,21600" o:spt="202" path="m,l,21600r21600,l21600,xe">
              <v:stroke joinstyle="miter"/>
              <v:path gradientshapeok="t" o:connecttype="rect"/>
            </v:shapetype>
            <v:shape id="Text Box 1" o:spid="_x0000_s1026" type="#_x0000_t202" style="position:absolute;left:0;text-align:left;margin-left:-25.2pt;margin-top:3in;width:28.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" o:allowincell="f" stroked="f">
              <v:textbox style="layout-flow:vertical">
                <w:txbxContent>
                  <w:p w14:paraId="72A18D5C" w14:textId="77777777" w:rsidR="000B7686" w:rsidRDefault="000B7686">
                    <w:r>
                      <w:t>2.</w:t>
                    </w:r>
                    <w:r>
                      <w:fldChar w:fldCharType="begin"/>
                    </w:r>
                    <w:r>
                      <w:instrText xml:space="preserve">PAGE  </w:instrText>
                    </w:r>
                    <w:r>
                      <w:fldChar w:fldCharType="separate"/>
                    </w:r>
                    <w:r>
                      <w:rPr>
                        <w:noProof/>
                      </w:rPr>
                      <w:t>6</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79F0A" w14:textId="77777777" w:rsidR="000B7686" w:rsidRDefault="000B7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F9CE0C4"/>
    <w:lvl w:ilvl="0">
      <w:start w:val="1"/>
      <w:numFmt w:val="decimal"/>
      <w:pStyle w:val="ListNumber3"/>
      <w:lvlText w:val="%1."/>
      <w:lvlJc w:val="left"/>
      <w:pPr>
        <w:tabs>
          <w:tab w:val="num" w:pos="1080"/>
        </w:tabs>
        <w:ind w:left="1080" w:hanging="360"/>
      </w:pPr>
    </w:lvl>
  </w:abstractNum>
  <w:abstractNum w:abstractNumId="1" w15:restartNumberingAfterBreak="0">
    <w:nsid w:val="FFFFFF82"/>
    <w:multiLevelType w:val="singleLevel"/>
    <w:tmpl w:val="4F90A0F4"/>
    <w:lvl w:ilvl="0">
      <w:start w:val="1"/>
      <w:numFmt w:val="bullet"/>
      <w:pStyle w:val="ListBullet3"/>
      <w:lvlText w:val=""/>
      <w:lvlJc w:val="left"/>
      <w:pPr>
        <w:tabs>
          <w:tab w:val="num" w:pos="1080"/>
        </w:tabs>
        <w:ind w:left="1080" w:hanging="360"/>
      </w:pPr>
      <w:rPr>
        <w:rFonts w:ascii="Symbol" w:hAnsi="Symbol" w:hint="default"/>
        <w:sz w:val="20"/>
        <w:szCs w:val="20"/>
      </w:rPr>
    </w:lvl>
  </w:abstractNum>
  <w:abstractNum w:abstractNumId="2" w15:restartNumberingAfterBreak="0">
    <w:nsid w:val="FFFFFF88"/>
    <w:multiLevelType w:val="singleLevel"/>
    <w:tmpl w:val="9828A82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CD48EB8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46C5665"/>
    <w:multiLevelType w:val="hybridMultilevel"/>
    <w:tmpl w:val="7138D034"/>
    <w:lvl w:ilvl="0" w:tplc="D0A4B2EE">
      <w:start w:val="1"/>
      <w:numFmt w:val="lowerRoman"/>
      <w:pStyle w:val="ListNumber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E709A"/>
    <w:multiLevelType w:val="hybridMultilevel"/>
    <w:tmpl w:val="B8A28CD8"/>
    <w:lvl w:ilvl="0" w:tplc="D50CE668">
      <w:start w:val="1"/>
      <w:numFmt w:val="decimal"/>
      <w:pStyle w:val="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FE3070"/>
    <w:multiLevelType w:val="hybridMultilevel"/>
    <w:tmpl w:val="99D62C84"/>
    <w:lvl w:ilvl="0" w:tplc="04090017">
      <w:start w:val="1"/>
      <w:numFmt w:val="lowerLetter"/>
      <w:pStyle w:val="Style10"/>
      <w:lvlText w:val="%1)"/>
      <w:lvlJc w:val="left"/>
      <w:pPr>
        <w:tabs>
          <w:tab w:val="num" w:pos="360"/>
        </w:tabs>
        <w:ind w:left="36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1D174A"/>
    <w:multiLevelType w:val="hybridMultilevel"/>
    <w:tmpl w:val="91D89FD8"/>
    <w:lvl w:ilvl="0" w:tplc="B09025D8">
      <w:start w:val="1"/>
      <w:numFmt w:val="lowerLetter"/>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D3DA4"/>
    <w:multiLevelType w:val="hybridMultilevel"/>
    <w:tmpl w:val="2DB6E96A"/>
    <w:lvl w:ilvl="0" w:tplc="62E67A60">
      <w:start w:val="1"/>
      <w:numFmt w:val="upperLetter"/>
      <w:pStyle w:val="StyleSubtitleLeft"/>
      <w:lvlText w:val="%1."/>
      <w:lvlJc w:val="left"/>
      <w:pPr>
        <w:tabs>
          <w:tab w:val="num" w:pos="360"/>
        </w:tabs>
        <w:ind w:left="-36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5470EC"/>
    <w:multiLevelType w:val="hybridMultilevel"/>
    <w:tmpl w:val="CB62FB7E"/>
    <w:lvl w:ilvl="0" w:tplc="CE88DD90">
      <w:start w:val="1"/>
      <w:numFmt w:val="bullet"/>
      <w:pStyle w:val="Style8"/>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5DC1744"/>
    <w:multiLevelType w:val="hybridMultilevel"/>
    <w:tmpl w:val="3AB24A5C"/>
    <w:lvl w:ilvl="0" w:tplc="3F702492">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3608C"/>
    <w:multiLevelType w:val="hybridMultilevel"/>
    <w:tmpl w:val="ED0CA216"/>
    <w:lvl w:ilvl="0" w:tplc="CA2ED5CE">
      <w:start w:val="1"/>
      <w:numFmt w:val="decimal"/>
      <w:pStyle w:val="Style6"/>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027906"/>
    <w:multiLevelType w:val="hybridMultilevel"/>
    <w:tmpl w:val="80C210DA"/>
    <w:lvl w:ilvl="0" w:tplc="EC42212A">
      <w:start w:val="1"/>
      <w:numFmt w:val="bullet"/>
      <w:pStyle w:val="Style9"/>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8"/>
  </w:num>
  <w:num w:numId="4">
    <w:abstractNumId w:val="11"/>
    <w:lvlOverride w:ilvl="0">
      <w:startOverride w:val="1"/>
    </w:lvlOverride>
  </w:num>
  <w:num w:numId="5">
    <w:abstractNumId w:val="12"/>
  </w:num>
  <w:num w:numId="6">
    <w:abstractNumId w:val="6"/>
  </w:num>
  <w:num w:numId="7">
    <w:abstractNumId w:val="7"/>
  </w:num>
  <w:num w:numId="8">
    <w:abstractNumId w:val="5"/>
  </w:num>
  <w:num w:numId="9">
    <w:abstractNumId w:val="3"/>
  </w:num>
  <w:num w:numId="10">
    <w:abstractNumId w:val="10"/>
  </w:num>
  <w:num w:numId="11">
    <w:abstractNumId w:val="1"/>
  </w:num>
  <w:num w:numId="12">
    <w:abstractNumId w:val="2"/>
  </w:num>
  <w:num w:numId="13">
    <w:abstractNumId w:val="4"/>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87"/>
  <w:drawingGridVerticalSpacing w:val="187"/>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39"/>
    <w:rsid w:val="00004397"/>
    <w:rsid w:val="000044FD"/>
    <w:rsid w:val="0001089B"/>
    <w:rsid w:val="00010E81"/>
    <w:rsid w:val="00011A84"/>
    <w:rsid w:val="0001294D"/>
    <w:rsid w:val="00015669"/>
    <w:rsid w:val="000254FA"/>
    <w:rsid w:val="00030A6A"/>
    <w:rsid w:val="00035D88"/>
    <w:rsid w:val="0004171B"/>
    <w:rsid w:val="00042EE7"/>
    <w:rsid w:val="00045033"/>
    <w:rsid w:val="00045C51"/>
    <w:rsid w:val="000502F5"/>
    <w:rsid w:val="00050A7D"/>
    <w:rsid w:val="00050E5E"/>
    <w:rsid w:val="00051570"/>
    <w:rsid w:val="00052B0B"/>
    <w:rsid w:val="000538B2"/>
    <w:rsid w:val="000566A0"/>
    <w:rsid w:val="0006091B"/>
    <w:rsid w:val="00063B44"/>
    <w:rsid w:val="000646E0"/>
    <w:rsid w:val="000657E6"/>
    <w:rsid w:val="00070BAB"/>
    <w:rsid w:val="00071504"/>
    <w:rsid w:val="00083FA6"/>
    <w:rsid w:val="00095A25"/>
    <w:rsid w:val="00097133"/>
    <w:rsid w:val="000A2FA8"/>
    <w:rsid w:val="000A4C06"/>
    <w:rsid w:val="000A505C"/>
    <w:rsid w:val="000B1271"/>
    <w:rsid w:val="000B46FD"/>
    <w:rsid w:val="000B7686"/>
    <w:rsid w:val="000D46A3"/>
    <w:rsid w:val="000E3A4C"/>
    <w:rsid w:val="000F1980"/>
    <w:rsid w:val="000F2423"/>
    <w:rsid w:val="000F2A29"/>
    <w:rsid w:val="00101DEA"/>
    <w:rsid w:val="0010457A"/>
    <w:rsid w:val="00105EBC"/>
    <w:rsid w:val="001159CA"/>
    <w:rsid w:val="00117183"/>
    <w:rsid w:val="0011766E"/>
    <w:rsid w:val="001207EF"/>
    <w:rsid w:val="001244B3"/>
    <w:rsid w:val="00126A03"/>
    <w:rsid w:val="00130E12"/>
    <w:rsid w:val="001430AB"/>
    <w:rsid w:val="00143802"/>
    <w:rsid w:val="00155F6B"/>
    <w:rsid w:val="001560E2"/>
    <w:rsid w:val="00162298"/>
    <w:rsid w:val="001728FD"/>
    <w:rsid w:val="00173946"/>
    <w:rsid w:val="001749D5"/>
    <w:rsid w:val="00175730"/>
    <w:rsid w:val="00182B7C"/>
    <w:rsid w:val="00185DFE"/>
    <w:rsid w:val="00195704"/>
    <w:rsid w:val="001964FF"/>
    <w:rsid w:val="001A0B97"/>
    <w:rsid w:val="001A11A4"/>
    <w:rsid w:val="001A120B"/>
    <w:rsid w:val="001A235D"/>
    <w:rsid w:val="001A2E6E"/>
    <w:rsid w:val="001A3105"/>
    <w:rsid w:val="001A59FB"/>
    <w:rsid w:val="001B0804"/>
    <w:rsid w:val="001B40D1"/>
    <w:rsid w:val="001B502F"/>
    <w:rsid w:val="001B6CC3"/>
    <w:rsid w:val="001B6DC5"/>
    <w:rsid w:val="001B7334"/>
    <w:rsid w:val="001C55B2"/>
    <w:rsid w:val="001D43F7"/>
    <w:rsid w:val="001E56F7"/>
    <w:rsid w:val="001F1A54"/>
    <w:rsid w:val="001F4A02"/>
    <w:rsid w:val="001F4B41"/>
    <w:rsid w:val="00200026"/>
    <w:rsid w:val="00200EA3"/>
    <w:rsid w:val="0021073C"/>
    <w:rsid w:val="00214AE2"/>
    <w:rsid w:val="0021529B"/>
    <w:rsid w:val="00221DA9"/>
    <w:rsid w:val="00224E12"/>
    <w:rsid w:val="00235CE9"/>
    <w:rsid w:val="00245010"/>
    <w:rsid w:val="0024645F"/>
    <w:rsid w:val="0025169D"/>
    <w:rsid w:val="00266C84"/>
    <w:rsid w:val="0026797B"/>
    <w:rsid w:val="00273E7E"/>
    <w:rsid w:val="0027691C"/>
    <w:rsid w:val="00280333"/>
    <w:rsid w:val="00282472"/>
    <w:rsid w:val="0028386E"/>
    <w:rsid w:val="002B1EE7"/>
    <w:rsid w:val="002B7E50"/>
    <w:rsid w:val="002C3670"/>
    <w:rsid w:val="002D29D6"/>
    <w:rsid w:val="002D3B46"/>
    <w:rsid w:val="002D4B11"/>
    <w:rsid w:val="002D56A9"/>
    <w:rsid w:val="002E034B"/>
    <w:rsid w:val="002E1B82"/>
    <w:rsid w:val="002E4301"/>
    <w:rsid w:val="002F2FDB"/>
    <w:rsid w:val="002F38B4"/>
    <w:rsid w:val="00305D11"/>
    <w:rsid w:val="00311EB6"/>
    <w:rsid w:val="003129B4"/>
    <w:rsid w:val="00330F69"/>
    <w:rsid w:val="0033452E"/>
    <w:rsid w:val="0033472D"/>
    <w:rsid w:val="00335C27"/>
    <w:rsid w:val="00344A56"/>
    <w:rsid w:val="00347C73"/>
    <w:rsid w:val="0035055C"/>
    <w:rsid w:val="0035151F"/>
    <w:rsid w:val="00357291"/>
    <w:rsid w:val="00360D85"/>
    <w:rsid w:val="0036411F"/>
    <w:rsid w:val="003665F4"/>
    <w:rsid w:val="00377E97"/>
    <w:rsid w:val="00382189"/>
    <w:rsid w:val="003837AC"/>
    <w:rsid w:val="00385442"/>
    <w:rsid w:val="003873AC"/>
    <w:rsid w:val="00390CC1"/>
    <w:rsid w:val="00391B74"/>
    <w:rsid w:val="00392920"/>
    <w:rsid w:val="003A51A9"/>
    <w:rsid w:val="003B28BA"/>
    <w:rsid w:val="003C0D0E"/>
    <w:rsid w:val="003C4AE5"/>
    <w:rsid w:val="003C6101"/>
    <w:rsid w:val="003D0EE3"/>
    <w:rsid w:val="003D170F"/>
    <w:rsid w:val="003D5F5F"/>
    <w:rsid w:val="003D6978"/>
    <w:rsid w:val="003E0878"/>
    <w:rsid w:val="003E49F7"/>
    <w:rsid w:val="003F5DA0"/>
    <w:rsid w:val="0040215D"/>
    <w:rsid w:val="00420752"/>
    <w:rsid w:val="00423E3C"/>
    <w:rsid w:val="00426991"/>
    <w:rsid w:val="00431EEE"/>
    <w:rsid w:val="004342FA"/>
    <w:rsid w:val="00434657"/>
    <w:rsid w:val="004347CB"/>
    <w:rsid w:val="004364C7"/>
    <w:rsid w:val="00451E85"/>
    <w:rsid w:val="00454547"/>
    <w:rsid w:val="00457EE4"/>
    <w:rsid w:val="0046040D"/>
    <w:rsid w:val="00460AB2"/>
    <w:rsid w:val="0046131D"/>
    <w:rsid w:val="00470DA6"/>
    <w:rsid w:val="0049039E"/>
    <w:rsid w:val="00491AF6"/>
    <w:rsid w:val="00491D5C"/>
    <w:rsid w:val="00491EAB"/>
    <w:rsid w:val="00495D81"/>
    <w:rsid w:val="004A021C"/>
    <w:rsid w:val="004A49F2"/>
    <w:rsid w:val="004A5539"/>
    <w:rsid w:val="004A5805"/>
    <w:rsid w:val="004B329A"/>
    <w:rsid w:val="004B329C"/>
    <w:rsid w:val="004B50C6"/>
    <w:rsid w:val="004C608F"/>
    <w:rsid w:val="004C61CB"/>
    <w:rsid w:val="004C7125"/>
    <w:rsid w:val="004D3B5F"/>
    <w:rsid w:val="004D4976"/>
    <w:rsid w:val="004E2C69"/>
    <w:rsid w:val="004E394F"/>
    <w:rsid w:val="004F3A70"/>
    <w:rsid w:val="005010E9"/>
    <w:rsid w:val="00505381"/>
    <w:rsid w:val="00506329"/>
    <w:rsid w:val="005121DB"/>
    <w:rsid w:val="0051299A"/>
    <w:rsid w:val="0053015B"/>
    <w:rsid w:val="0053233B"/>
    <w:rsid w:val="00554860"/>
    <w:rsid w:val="00556B29"/>
    <w:rsid w:val="00564801"/>
    <w:rsid w:val="0057280E"/>
    <w:rsid w:val="00572B78"/>
    <w:rsid w:val="00582E6C"/>
    <w:rsid w:val="0058405A"/>
    <w:rsid w:val="0058548F"/>
    <w:rsid w:val="005916CD"/>
    <w:rsid w:val="00593A3F"/>
    <w:rsid w:val="005A3CEB"/>
    <w:rsid w:val="005B244D"/>
    <w:rsid w:val="005B3D0B"/>
    <w:rsid w:val="005B5A36"/>
    <w:rsid w:val="005B799D"/>
    <w:rsid w:val="005D12AA"/>
    <w:rsid w:val="005D13FF"/>
    <w:rsid w:val="005D6BD6"/>
    <w:rsid w:val="005D71BC"/>
    <w:rsid w:val="005E0E77"/>
    <w:rsid w:val="005E21DC"/>
    <w:rsid w:val="005E40F3"/>
    <w:rsid w:val="005F31DC"/>
    <w:rsid w:val="005F458A"/>
    <w:rsid w:val="00602F2F"/>
    <w:rsid w:val="006058BE"/>
    <w:rsid w:val="00610D1E"/>
    <w:rsid w:val="00612EA4"/>
    <w:rsid w:val="00613BC6"/>
    <w:rsid w:val="006147F0"/>
    <w:rsid w:val="00614C13"/>
    <w:rsid w:val="00617805"/>
    <w:rsid w:val="0062294F"/>
    <w:rsid w:val="0062352F"/>
    <w:rsid w:val="006246F0"/>
    <w:rsid w:val="00646417"/>
    <w:rsid w:val="00647BE0"/>
    <w:rsid w:val="00647F5B"/>
    <w:rsid w:val="00654186"/>
    <w:rsid w:val="0065422E"/>
    <w:rsid w:val="006600EE"/>
    <w:rsid w:val="006612FB"/>
    <w:rsid w:val="0066204E"/>
    <w:rsid w:val="00663AFD"/>
    <w:rsid w:val="00665765"/>
    <w:rsid w:val="00665907"/>
    <w:rsid w:val="00672469"/>
    <w:rsid w:val="00676CB9"/>
    <w:rsid w:val="006825E3"/>
    <w:rsid w:val="00684FE5"/>
    <w:rsid w:val="00694FF4"/>
    <w:rsid w:val="006A1F87"/>
    <w:rsid w:val="006A3BC3"/>
    <w:rsid w:val="006B10E4"/>
    <w:rsid w:val="006B175F"/>
    <w:rsid w:val="006B4DBB"/>
    <w:rsid w:val="006B5998"/>
    <w:rsid w:val="006B7B8E"/>
    <w:rsid w:val="006C27A1"/>
    <w:rsid w:val="006C49B6"/>
    <w:rsid w:val="006C4D3D"/>
    <w:rsid w:val="006C5C20"/>
    <w:rsid w:val="006C5F82"/>
    <w:rsid w:val="006D1E27"/>
    <w:rsid w:val="006D23F4"/>
    <w:rsid w:val="006D2D90"/>
    <w:rsid w:val="006D57A3"/>
    <w:rsid w:val="006F16F0"/>
    <w:rsid w:val="006F2365"/>
    <w:rsid w:val="006F3BE2"/>
    <w:rsid w:val="006F6677"/>
    <w:rsid w:val="007001DA"/>
    <w:rsid w:val="00702FFB"/>
    <w:rsid w:val="00704672"/>
    <w:rsid w:val="007050CC"/>
    <w:rsid w:val="00710D1F"/>
    <w:rsid w:val="00721D15"/>
    <w:rsid w:val="00732362"/>
    <w:rsid w:val="00753DE2"/>
    <w:rsid w:val="0076268E"/>
    <w:rsid w:val="00763F06"/>
    <w:rsid w:val="00770A9F"/>
    <w:rsid w:val="00771346"/>
    <w:rsid w:val="0077448C"/>
    <w:rsid w:val="007748EC"/>
    <w:rsid w:val="00774AD5"/>
    <w:rsid w:val="00790F1C"/>
    <w:rsid w:val="00791D29"/>
    <w:rsid w:val="00796292"/>
    <w:rsid w:val="007B059C"/>
    <w:rsid w:val="007B1F34"/>
    <w:rsid w:val="007B4A9B"/>
    <w:rsid w:val="007C0659"/>
    <w:rsid w:val="007C0FD9"/>
    <w:rsid w:val="007C2E13"/>
    <w:rsid w:val="007C51C0"/>
    <w:rsid w:val="007C6E6E"/>
    <w:rsid w:val="007D3E8A"/>
    <w:rsid w:val="007E2859"/>
    <w:rsid w:val="007F3607"/>
    <w:rsid w:val="007F599D"/>
    <w:rsid w:val="00801824"/>
    <w:rsid w:val="008050E8"/>
    <w:rsid w:val="00810802"/>
    <w:rsid w:val="00811B52"/>
    <w:rsid w:val="0082113E"/>
    <w:rsid w:val="00822A22"/>
    <w:rsid w:val="008239AA"/>
    <w:rsid w:val="008250BF"/>
    <w:rsid w:val="00825458"/>
    <w:rsid w:val="008304D8"/>
    <w:rsid w:val="00836D2F"/>
    <w:rsid w:val="00841C5A"/>
    <w:rsid w:val="0085073B"/>
    <w:rsid w:val="008628A7"/>
    <w:rsid w:val="00866622"/>
    <w:rsid w:val="008843F7"/>
    <w:rsid w:val="00890958"/>
    <w:rsid w:val="008922C2"/>
    <w:rsid w:val="00893866"/>
    <w:rsid w:val="008938A9"/>
    <w:rsid w:val="008A1B20"/>
    <w:rsid w:val="008A22CE"/>
    <w:rsid w:val="008A5375"/>
    <w:rsid w:val="008A7210"/>
    <w:rsid w:val="008B52DD"/>
    <w:rsid w:val="008B7865"/>
    <w:rsid w:val="008C2AFC"/>
    <w:rsid w:val="008C6259"/>
    <w:rsid w:val="008C740F"/>
    <w:rsid w:val="008D15DE"/>
    <w:rsid w:val="008D618F"/>
    <w:rsid w:val="008D7C27"/>
    <w:rsid w:val="008E07B2"/>
    <w:rsid w:val="008E7A1E"/>
    <w:rsid w:val="008F1668"/>
    <w:rsid w:val="0090058A"/>
    <w:rsid w:val="00907E1F"/>
    <w:rsid w:val="00911D7E"/>
    <w:rsid w:val="009157D4"/>
    <w:rsid w:val="00915BCD"/>
    <w:rsid w:val="009164C7"/>
    <w:rsid w:val="0091710F"/>
    <w:rsid w:val="00926138"/>
    <w:rsid w:val="00927105"/>
    <w:rsid w:val="0092763D"/>
    <w:rsid w:val="00936970"/>
    <w:rsid w:val="0094144D"/>
    <w:rsid w:val="00945B22"/>
    <w:rsid w:val="00947C69"/>
    <w:rsid w:val="0095293F"/>
    <w:rsid w:val="00957953"/>
    <w:rsid w:val="009604AD"/>
    <w:rsid w:val="00960CA6"/>
    <w:rsid w:val="009652BD"/>
    <w:rsid w:val="00970719"/>
    <w:rsid w:val="00976532"/>
    <w:rsid w:val="00976D5D"/>
    <w:rsid w:val="00976DAC"/>
    <w:rsid w:val="009801E8"/>
    <w:rsid w:val="00982DF2"/>
    <w:rsid w:val="00997638"/>
    <w:rsid w:val="009A0DF7"/>
    <w:rsid w:val="009A1870"/>
    <w:rsid w:val="009A41A1"/>
    <w:rsid w:val="009A4778"/>
    <w:rsid w:val="009A4D27"/>
    <w:rsid w:val="009A78E7"/>
    <w:rsid w:val="009B47A4"/>
    <w:rsid w:val="009C1F46"/>
    <w:rsid w:val="009F546E"/>
    <w:rsid w:val="009F59A4"/>
    <w:rsid w:val="009F7F24"/>
    <w:rsid w:val="00A02141"/>
    <w:rsid w:val="00A062F8"/>
    <w:rsid w:val="00A07B23"/>
    <w:rsid w:val="00A202AD"/>
    <w:rsid w:val="00A20D13"/>
    <w:rsid w:val="00A23836"/>
    <w:rsid w:val="00A3450B"/>
    <w:rsid w:val="00A34CBC"/>
    <w:rsid w:val="00A36307"/>
    <w:rsid w:val="00A425C7"/>
    <w:rsid w:val="00A44B39"/>
    <w:rsid w:val="00A5408A"/>
    <w:rsid w:val="00A550B0"/>
    <w:rsid w:val="00A57AA5"/>
    <w:rsid w:val="00A61ECC"/>
    <w:rsid w:val="00A7661B"/>
    <w:rsid w:val="00A825C6"/>
    <w:rsid w:val="00A85D77"/>
    <w:rsid w:val="00A91A67"/>
    <w:rsid w:val="00AA68D7"/>
    <w:rsid w:val="00AA7C19"/>
    <w:rsid w:val="00AB21B1"/>
    <w:rsid w:val="00AB2C18"/>
    <w:rsid w:val="00AB5191"/>
    <w:rsid w:val="00AB6460"/>
    <w:rsid w:val="00AB7E57"/>
    <w:rsid w:val="00AC6F51"/>
    <w:rsid w:val="00AD1036"/>
    <w:rsid w:val="00AD26BA"/>
    <w:rsid w:val="00AE1861"/>
    <w:rsid w:val="00AE2649"/>
    <w:rsid w:val="00AE3416"/>
    <w:rsid w:val="00AE7492"/>
    <w:rsid w:val="00AF102E"/>
    <w:rsid w:val="00AF1561"/>
    <w:rsid w:val="00AF3597"/>
    <w:rsid w:val="00AF38CD"/>
    <w:rsid w:val="00B006BB"/>
    <w:rsid w:val="00B012AB"/>
    <w:rsid w:val="00B10D2F"/>
    <w:rsid w:val="00B1319A"/>
    <w:rsid w:val="00B14372"/>
    <w:rsid w:val="00B17A61"/>
    <w:rsid w:val="00B24E88"/>
    <w:rsid w:val="00B261B3"/>
    <w:rsid w:val="00B264E9"/>
    <w:rsid w:val="00B300F2"/>
    <w:rsid w:val="00B468AF"/>
    <w:rsid w:val="00B47C7B"/>
    <w:rsid w:val="00B56F5A"/>
    <w:rsid w:val="00B62DAD"/>
    <w:rsid w:val="00B67CA7"/>
    <w:rsid w:val="00B71714"/>
    <w:rsid w:val="00B72C4F"/>
    <w:rsid w:val="00B74ADD"/>
    <w:rsid w:val="00B8285C"/>
    <w:rsid w:val="00B82BE3"/>
    <w:rsid w:val="00B853D8"/>
    <w:rsid w:val="00B91AA2"/>
    <w:rsid w:val="00B92D17"/>
    <w:rsid w:val="00BA423E"/>
    <w:rsid w:val="00BA5AE2"/>
    <w:rsid w:val="00BA793A"/>
    <w:rsid w:val="00BB22CF"/>
    <w:rsid w:val="00BB3BBC"/>
    <w:rsid w:val="00BB47A9"/>
    <w:rsid w:val="00BB5FEA"/>
    <w:rsid w:val="00BB748A"/>
    <w:rsid w:val="00BB7B44"/>
    <w:rsid w:val="00BD0DE6"/>
    <w:rsid w:val="00BD230C"/>
    <w:rsid w:val="00BE0B38"/>
    <w:rsid w:val="00BE420A"/>
    <w:rsid w:val="00BE6B34"/>
    <w:rsid w:val="00BF6C9D"/>
    <w:rsid w:val="00BF7FF1"/>
    <w:rsid w:val="00C02357"/>
    <w:rsid w:val="00C0407C"/>
    <w:rsid w:val="00C06921"/>
    <w:rsid w:val="00C14C61"/>
    <w:rsid w:val="00C16C32"/>
    <w:rsid w:val="00C26538"/>
    <w:rsid w:val="00C32F33"/>
    <w:rsid w:val="00C331A0"/>
    <w:rsid w:val="00C338D8"/>
    <w:rsid w:val="00C34986"/>
    <w:rsid w:val="00C35351"/>
    <w:rsid w:val="00C3671D"/>
    <w:rsid w:val="00C448F6"/>
    <w:rsid w:val="00C56B9A"/>
    <w:rsid w:val="00C617EC"/>
    <w:rsid w:val="00C6523C"/>
    <w:rsid w:val="00C74B03"/>
    <w:rsid w:val="00C80594"/>
    <w:rsid w:val="00C8089E"/>
    <w:rsid w:val="00C85DC7"/>
    <w:rsid w:val="00C8796A"/>
    <w:rsid w:val="00C943E3"/>
    <w:rsid w:val="00C945BA"/>
    <w:rsid w:val="00C9663B"/>
    <w:rsid w:val="00CA36BD"/>
    <w:rsid w:val="00CB5CBA"/>
    <w:rsid w:val="00CB726B"/>
    <w:rsid w:val="00CC3A89"/>
    <w:rsid w:val="00CD3BDB"/>
    <w:rsid w:val="00CD5057"/>
    <w:rsid w:val="00CD56D1"/>
    <w:rsid w:val="00CD5C4F"/>
    <w:rsid w:val="00CD623A"/>
    <w:rsid w:val="00CD77EA"/>
    <w:rsid w:val="00CE3126"/>
    <w:rsid w:val="00CE67C7"/>
    <w:rsid w:val="00CE6C05"/>
    <w:rsid w:val="00CF580C"/>
    <w:rsid w:val="00D07F6C"/>
    <w:rsid w:val="00D11ACE"/>
    <w:rsid w:val="00D203EF"/>
    <w:rsid w:val="00D23CB5"/>
    <w:rsid w:val="00D32015"/>
    <w:rsid w:val="00D34233"/>
    <w:rsid w:val="00D36FE5"/>
    <w:rsid w:val="00D4563A"/>
    <w:rsid w:val="00D505D7"/>
    <w:rsid w:val="00D52EF6"/>
    <w:rsid w:val="00D571AA"/>
    <w:rsid w:val="00D60DC6"/>
    <w:rsid w:val="00D632A5"/>
    <w:rsid w:val="00D65639"/>
    <w:rsid w:val="00D73D90"/>
    <w:rsid w:val="00D86353"/>
    <w:rsid w:val="00D90898"/>
    <w:rsid w:val="00D93521"/>
    <w:rsid w:val="00D95E58"/>
    <w:rsid w:val="00DA48EF"/>
    <w:rsid w:val="00DB07C0"/>
    <w:rsid w:val="00DC3762"/>
    <w:rsid w:val="00DC4F24"/>
    <w:rsid w:val="00DC630D"/>
    <w:rsid w:val="00DC6972"/>
    <w:rsid w:val="00DE0CEE"/>
    <w:rsid w:val="00DE2139"/>
    <w:rsid w:val="00DE5B6E"/>
    <w:rsid w:val="00DE770F"/>
    <w:rsid w:val="00DF0B4C"/>
    <w:rsid w:val="00DF2ABB"/>
    <w:rsid w:val="00E024BC"/>
    <w:rsid w:val="00E06433"/>
    <w:rsid w:val="00E11269"/>
    <w:rsid w:val="00E15401"/>
    <w:rsid w:val="00E20C1D"/>
    <w:rsid w:val="00E26E1A"/>
    <w:rsid w:val="00E30E0B"/>
    <w:rsid w:val="00E33A89"/>
    <w:rsid w:val="00E41E56"/>
    <w:rsid w:val="00E42044"/>
    <w:rsid w:val="00E50377"/>
    <w:rsid w:val="00E536CF"/>
    <w:rsid w:val="00E61DFD"/>
    <w:rsid w:val="00E626F1"/>
    <w:rsid w:val="00E63107"/>
    <w:rsid w:val="00E65E38"/>
    <w:rsid w:val="00E6730E"/>
    <w:rsid w:val="00E73811"/>
    <w:rsid w:val="00E8449C"/>
    <w:rsid w:val="00E91022"/>
    <w:rsid w:val="00E919D2"/>
    <w:rsid w:val="00E92063"/>
    <w:rsid w:val="00E97A3A"/>
    <w:rsid w:val="00EA10E8"/>
    <w:rsid w:val="00EA2625"/>
    <w:rsid w:val="00EB4AB0"/>
    <w:rsid w:val="00EC2A15"/>
    <w:rsid w:val="00EC487D"/>
    <w:rsid w:val="00EC7237"/>
    <w:rsid w:val="00ED7B66"/>
    <w:rsid w:val="00EE137E"/>
    <w:rsid w:val="00EE1FA8"/>
    <w:rsid w:val="00EE2549"/>
    <w:rsid w:val="00EE478A"/>
    <w:rsid w:val="00EE53A6"/>
    <w:rsid w:val="00EF05C0"/>
    <w:rsid w:val="00EF7C57"/>
    <w:rsid w:val="00F073FE"/>
    <w:rsid w:val="00F1778C"/>
    <w:rsid w:val="00F212A9"/>
    <w:rsid w:val="00F22F4D"/>
    <w:rsid w:val="00F2564C"/>
    <w:rsid w:val="00F25A39"/>
    <w:rsid w:val="00F40ACC"/>
    <w:rsid w:val="00F41861"/>
    <w:rsid w:val="00F519D9"/>
    <w:rsid w:val="00F52C2A"/>
    <w:rsid w:val="00F57511"/>
    <w:rsid w:val="00F57B58"/>
    <w:rsid w:val="00F66FA6"/>
    <w:rsid w:val="00F71AA3"/>
    <w:rsid w:val="00F7298F"/>
    <w:rsid w:val="00F83342"/>
    <w:rsid w:val="00F9212E"/>
    <w:rsid w:val="00FA0925"/>
    <w:rsid w:val="00FB5099"/>
    <w:rsid w:val="00FC1E5A"/>
    <w:rsid w:val="00FC3DF6"/>
    <w:rsid w:val="00FC65E4"/>
    <w:rsid w:val="00FC7D81"/>
    <w:rsid w:val="00FD296E"/>
    <w:rsid w:val="00FD53B7"/>
    <w:rsid w:val="00FD62F7"/>
    <w:rsid w:val="00FE68F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49EF6"/>
  <w15:docId w15:val="{8DF50224-2861-4194-9AB0-96FF1D36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5998"/>
    <w:pPr>
      <w:spacing w:after="240"/>
      <w:jc w:val="both"/>
    </w:pPr>
    <w:rPr>
      <w:rFonts w:eastAsia="Calibri"/>
      <w:sz w:val="24"/>
      <w:szCs w:val="22"/>
    </w:rPr>
  </w:style>
  <w:style w:type="paragraph" w:styleId="Heading1">
    <w:name w:val="heading 1"/>
    <w:link w:val="Heading1Char"/>
    <w:autoRedefine/>
    <w:qFormat/>
    <w:rsid w:val="006B5998"/>
    <w:pPr>
      <w:keepNext/>
      <w:keepLines/>
      <w:pageBreakBefore/>
      <w:pBdr>
        <w:bottom w:val="double" w:sz="12" w:space="3" w:color="auto"/>
      </w:pBdr>
      <w:spacing w:after="360"/>
      <w:jc w:val="center"/>
      <w:outlineLvl w:val="0"/>
    </w:pPr>
    <w:rPr>
      <w:rFonts w:ascii="Arial" w:eastAsia="Calibri" w:hAnsi="Arial" w:cs="Arial"/>
      <w:b/>
      <w:caps/>
      <w:sz w:val="36"/>
      <w:szCs w:val="32"/>
    </w:rPr>
  </w:style>
  <w:style w:type="paragraph" w:styleId="Heading2">
    <w:name w:val="heading 2"/>
    <w:next w:val="Normal"/>
    <w:link w:val="Heading2Char"/>
    <w:unhideWhenUsed/>
    <w:qFormat/>
    <w:rsid w:val="006B5998"/>
    <w:pPr>
      <w:keepNext/>
      <w:keepLines/>
      <w:tabs>
        <w:tab w:val="left" w:pos="1080"/>
      </w:tabs>
      <w:spacing w:before="240" w:after="240"/>
      <w:ind w:left="1080" w:hanging="1080"/>
      <w:outlineLvl w:val="1"/>
    </w:pPr>
    <w:rPr>
      <w:rFonts w:ascii="Arial" w:eastAsia="Arial Unicode MS" w:hAnsi="Arial"/>
      <w:b/>
      <w:bCs/>
      <w:smallCaps/>
      <w:kern w:val="32"/>
      <w:sz w:val="30"/>
      <w:szCs w:val="30"/>
    </w:rPr>
  </w:style>
  <w:style w:type="paragraph" w:styleId="Heading3">
    <w:name w:val="heading 3"/>
    <w:next w:val="Normal"/>
    <w:link w:val="Heading3Char"/>
    <w:qFormat/>
    <w:rsid w:val="006B5998"/>
    <w:pPr>
      <w:keepNext/>
      <w:keepLines/>
      <w:tabs>
        <w:tab w:val="left" w:pos="1080"/>
      </w:tabs>
      <w:spacing w:before="240" w:after="240"/>
      <w:ind w:left="1080" w:hanging="1080"/>
      <w:outlineLvl w:val="2"/>
    </w:pPr>
    <w:rPr>
      <w:rFonts w:ascii="Arial" w:eastAsia="Arial Unicode MS" w:hAnsi="Arial"/>
      <w:b/>
      <w:bCs/>
      <w:iCs/>
      <w:sz w:val="26"/>
      <w:szCs w:val="28"/>
    </w:rPr>
  </w:style>
  <w:style w:type="paragraph" w:styleId="Heading4">
    <w:name w:val="heading 4"/>
    <w:next w:val="Normal"/>
    <w:link w:val="Heading4Char"/>
    <w:qFormat/>
    <w:rsid w:val="006B5998"/>
    <w:pPr>
      <w:keepNext/>
      <w:keepLines/>
      <w:spacing w:before="240" w:after="240"/>
      <w:outlineLvl w:val="3"/>
    </w:pPr>
    <w:rPr>
      <w:rFonts w:ascii="Arial" w:eastAsia="Calibri" w:hAnsi="Arial"/>
      <w:b/>
      <w:i/>
      <w:sz w:val="22"/>
      <w:szCs w:val="22"/>
    </w:rPr>
  </w:style>
  <w:style w:type="paragraph" w:styleId="Heading5">
    <w:name w:val="heading 5"/>
    <w:next w:val="Normal"/>
    <w:link w:val="Heading5Char"/>
    <w:unhideWhenUsed/>
    <w:rsid w:val="006B5998"/>
    <w:pPr>
      <w:keepNext/>
      <w:keepLines/>
      <w:spacing w:before="180" w:after="180"/>
      <w:outlineLvl w:val="4"/>
    </w:pPr>
    <w:rPr>
      <w:rFonts w:ascii="Arial" w:eastAsia="Calibri" w:hAnsi="Arial"/>
      <w:i/>
      <w:sz w:val="22"/>
    </w:rPr>
  </w:style>
  <w:style w:type="paragraph" w:styleId="Heading6">
    <w:name w:val="heading 6"/>
    <w:basedOn w:val="Heading2"/>
    <w:next w:val="Normal"/>
    <w:link w:val="Heading6Char"/>
    <w:unhideWhenUsed/>
    <w:rsid w:val="006B5998"/>
    <w:pPr>
      <w:keepNext w:val="0"/>
      <w:outlineLvl w:val="5"/>
    </w:pPr>
    <w:rPr>
      <w:rFonts w:ascii="Times New Roman" w:eastAsia="MS Mincho" w:hAnsi="Times New Roman"/>
      <w:color w:val="000000"/>
      <w:sz w:val="24"/>
      <w:szCs w:val="24"/>
      <w:lang w:val="az-Latn-AZ" w:eastAsia="ru-RU"/>
    </w:rPr>
  </w:style>
  <w:style w:type="paragraph" w:styleId="Heading7">
    <w:name w:val="heading 7"/>
    <w:basedOn w:val="Normal"/>
    <w:next w:val="Normal"/>
    <w:link w:val="Heading7Char"/>
    <w:rsid w:val="006B5998"/>
    <w:pPr>
      <w:spacing w:after="0"/>
      <w:ind w:left="720"/>
      <w:outlineLvl w:val="6"/>
    </w:pPr>
    <w:rPr>
      <w:rFonts w:eastAsia="Times New Roman"/>
      <w:i/>
      <w:sz w:val="20"/>
      <w:szCs w:val="20"/>
    </w:rPr>
  </w:style>
  <w:style w:type="paragraph" w:styleId="Heading8">
    <w:name w:val="heading 8"/>
    <w:basedOn w:val="Normal"/>
    <w:next w:val="Normal"/>
    <w:link w:val="Heading8Char"/>
    <w:rsid w:val="006B5998"/>
    <w:pPr>
      <w:spacing w:after="0"/>
      <w:ind w:left="720"/>
      <w:outlineLvl w:val="7"/>
    </w:pPr>
    <w:rPr>
      <w:rFonts w:eastAsia="Times New Roman"/>
      <w:i/>
      <w:sz w:val="20"/>
      <w:szCs w:val="20"/>
    </w:rPr>
  </w:style>
  <w:style w:type="paragraph" w:styleId="Heading9">
    <w:name w:val="heading 9"/>
    <w:basedOn w:val="Normal"/>
    <w:next w:val="Normal"/>
    <w:link w:val="Heading9Char"/>
    <w:rsid w:val="006B5998"/>
    <w:pPr>
      <w:spacing w:after="0"/>
      <w:ind w:left="720"/>
      <w:outlineLvl w:val="8"/>
    </w:pPr>
    <w:rPr>
      <w:rFonts w:eastAsia="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B5998"/>
    <w:rPr>
      <w:rFonts w:ascii="Arial" w:eastAsia="Calibri" w:hAnsi="Arial" w:cs="Arial"/>
      <w:b/>
      <w:caps/>
      <w:sz w:val="36"/>
      <w:szCs w:val="32"/>
    </w:rPr>
  </w:style>
  <w:style w:type="character" w:customStyle="1" w:styleId="Heading2Char">
    <w:name w:val="Heading 2 Char"/>
    <w:link w:val="Heading2"/>
    <w:rsid w:val="006B5998"/>
    <w:rPr>
      <w:rFonts w:ascii="Arial" w:eastAsia="Arial Unicode MS" w:hAnsi="Arial"/>
      <w:b/>
      <w:bCs/>
      <w:smallCaps/>
      <w:kern w:val="32"/>
      <w:sz w:val="30"/>
      <w:szCs w:val="30"/>
    </w:rPr>
  </w:style>
  <w:style w:type="character" w:customStyle="1" w:styleId="Heading3Char">
    <w:name w:val="Heading 3 Char"/>
    <w:link w:val="Heading3"/>
    <w:rsid w:val="006B5998"/>
    <w:rPr>
      <w:rFonts w:ascii="Arial" w:eastAsia="Arial Unicode MS" w:hAnsi="Arial"/>
      <w:b/>
      <w:bCs/>
      <w:iCs/>
      <w:sz w:val="26"/>
      <w:szCs w:val="28"/>
    </w:rPr>
  </w:style>
  <w:style w:type="character" w:customStyle="1" w:styleId="Heading4Char">
    <w:name w:val="Heading 4 Char"/>
    <w:link w:val="Heading4"/>
    <w:rsid w:val="006B5998"/>
    <w:rPr>
      <w:rFonts w:ascii="Arial" w:eastAsia="Calibri" w:hAnsi="Arial"/>
      <w:b/>
      <w:i/>
      <w:sz w:val="22"/>
      <w:szCs w:val="22"/>
    </w:rPr>
  </w:style>
  <w:style w:type="character" w:customStyle="1" w:styleId="Heading5Char">
    <w:name w:val="Heading 5 Char"/>
    <w:link w:val="Heading5"/>
    <w:rsid w:val="006B5998"/>
    <w:rPr>
      <w:rFonts w:ascii="Arial" w:eastAsia="Calibri" w:hAnsi="Arial"/>
      <w:i/>
      <w:sz w:val="22"/>
    </w:rPr>
  </w:style>
  <w:style w:type="character" w:customStyle="1" w:styleId="Heading6Char">
    <w:name w:val="Heading 6 Char"/>
    <w:link w:val="Heading6"/>
    <w:rsid w:val="006B5998"/>
    <w:rPr>
      <w:rFonts w:eastAsia="MS Mincho"/>
      <w:b/>
      <w:bCs/>
      <w:smallCaps/>
      <w:color w:val="000000"/>
      <w:kern w:val="32"/>
      <w:sz w:val="24"/>
      <w:szCs w:val="24"/>
      <w:lang w:val="az-Latn-AZ" w:eastAsia="ru-RU"/>
    </w:rPr>
  </w:style>
  <w:style w:type="character" w:customStyle="1" w:styleId="Heading7Char">
    <w:name w:val="Heading 7 Char"/>
    <w:link w:val="Heading7"/>
    <w:rsid w:val="006B5998"/>
    <w:rPr>
      <w:i/>
    </w:rPr>
  </w:style>
  <w:style w:type="character" w:customStyle="1" w:styleId="Heading8Char">
    <w:name w:val="Heading 8 Char"/>
    <w:link w:val="Heading8"/>
    <w:rsid w:val="006B5998"/>
    <w:rPr>
      <w:i/>
    </w:rPr>
  </w:style>
  <w:style w:type="character" w:customStyle="1" w:styleId="Heading9Char">
    <w:name w:val="Heading 9 Char"/>
    <w:link w:val="Heading9"/>
    <w:rsid w:val="006B5998"/>
    <w:rPr>
      <w:i/>
    </w:rPr>
  </w:style>
  <w:style w:type="paragraph" w:customStyle="1" w:styleId="Style1">
    <w:name w:val="Style1"/>
    <w:basedOn w:val="Header"/>
    <w:autoRedefine/>
    <w:rsid w:val="0033472D"/>
    <w:rPr>
      <w:b/>
      <w:caps/>
      <w:sz w:val="22"/>
      <w:szCs w:val="22"/>
      <w:u w:val="single"/>
    </w:rPr>
  </w:style>
  <w:style w:type="paragraph" w:styleId="Header">
    <w:name w:val="header"/>
    <w:basedOn w:val="Normal"/>
    <w:link w:val="HeaderChar"/>
    <w:unhideWhenUsed/>
    <w:rsid w:val="006B5998"/>
    <w:pPr>
      <w:tabs>
        <w:tab w:val="right" w:pos="9000"/>
      </w:tabs>
      <w:spacing w:after="360"/>
      <w:jc w:val="left"/>
    </w:pPr>
    <w:rPr>
      <w:rFonts w:ascii="Arial" w:hAnsi="Arial"/>
      <w:i/>
      <w:color w:val="808080"/>
      <w:sz w:val="18"/>
      <w:szCs w:val="18"/>
    </w:rPr>
  </w:style>
  <w:style w:type="character" w:customStyle="1" w:styleId="HeaderChar">
    <w:name w:val="Header Char"/>
    <w:link w:val="Header"/>
    <w:rsid w:val="006B5998"/>
    <w:rPr>
      <w:rFonts w:ascii="Arial" w:eastAsia="Calibri" w:hAnsi="Arial"/>
      <w:i/>
      <w:color w:val="808080"/>
      <w:sz w:val="18"/>
      <w:szCs w:val="18"/>
    </w:rPr>
  </w:style>
  <w:style w:type="paragraph" w:styleId="NoteHeading">
    <w:name w:val="Note Heading"/>
    <w:basedOn w:val="Normal"/>
    <w:next w:val="Normal"/>
    <w:semiHidden/>
    <w:rsid w:val="0033472D"/>
  </w:style>
  <w:style w:type="paragraph" w:styleId="Title">
    <w:name w:val="Title"/>
    <w:aliases w:val="Title Line 1"/>
    <w:basedOn w:val="BodyText"/>
    <w:next w:val="Normal"/>
    <w:link w:val="TitleChar"/>
    <w:uiPriority w:val="99"/>
    <w:qFormat/>
    <w:rsid w:val="006B5998"/>
    <w:pPr>
      <w:pBdr>
        <w:bottom w:val="single" w:sz="12" w:space="1" w:color="000000"/>
      </w:pBdr>
      <w:spacing w:before="1440"/>
    </w:pPr>
    <w:rPr>
      <w:rFonts w:ascii="Arial" w:hAnsi="Arial" w:cs="Arial"/>
      <w:b/>
      <w:spacing w:val="-2"/>
      <w:sz w:val="56"/>
      <w:szCs w:val="48"/>
    </w:rPr>
  </w:style>
  <w:style w:type="paragraph" w:styleId="BodyText">
    <w:name w:val="Body Text"/>
    <w:link w:val="BodyTextChar"/>
    <w:unhideWhenUsed/>
    <w:rsid w:val="006B5998"/>
    <w:pPr>
      <w:spacing w:after="240"/>
    </w:pPr>
    <w:rPr>
      <w:rFonts w:eastAsia="Calibri"/>
      <w:sz w:val="22"/>
      <w:szCs w:val="22"/>
    </w:rPr>
  </w:style>
  <w:style w:type="character" w:customStyle="1" w:styleId="BodyTextChar">
    <w:name w:val="Body Text Char"/>
    <w:link w:val="BodyText"/>
    <w:rsid w:val="006B5998"/>
    <w:rPr>
      <w:rFonts w:eastAsia="Calibri"/>
      <w:sz w:val="22"/>
      <w:szCs w:val="22"/>
    </w:rPr>
  </w:style>
  <w:style w:type="character" w:customStyle="1" w:styleId="TitleChar">
    <w:name w:val="Title Char"/>
    <w:aliases w:val="Title Line 1 Char"/>
    <w:link w:val="Title"/>
    <w:uiPriority w:val="99"/>
    <w:rsid w:val="006B5998"/>
    <w:rPr>
      <w:rFonts w:ascii="Arial" w:eastAsia="Calibri" w:hAnsi="Arial" w:cs="Arial"/>
      <w:b/>
      <w:spacing w:val="-2"/>
      <w:sz w:val="56"/>
      <w:szCs w:val="48"/>
    </w:rPr>
  </w:style>
  <w:style w:type="paragraph" w:customStyle="1" w:styleId="Style2">
    <w:name w:val="Style2"/>
    <w:basedOn w:val="Normal"/>
    <w:next w:val="Heading1"/>
    <w:autoRedefine/>
    <w:semiHidden/>
    <w:rsid w:val="0033472D"/>
    <w:pPr>
      <w:spacing w:after="360"/>
      <w:jc w:val="center"/>
    </w:pPr>
    <w:rPr>
      <w:b/>
    </w:rPr>
  </w:style>
  <w:style w:type="paragraph" w:customStyle="1" w:styleId="Style3">
    <w:name w:val="Style3"/>
    <w:basedOn w:val="Normal"/>
    <w:autoRedefine/>
    <w:semiHidden/>
    <w:rsid w:val="0033472D"/>
    <w:rPr>
      <w:b/>
    </w:rPr>
  </w:style>
  <w:style w:type="paragraph" w:customStyle="1" w:styleId="Style4">
    <w:name w:val="Style4"/>
    <w:basedOn w:val="Normal"/>
    <w:semiHidden/>
    <w:rsid w:val="0033472D"/>
    <w:rPr>
      <w:u w:val="single"/>
    </w:rPr>
  </w:style>
  <w:style w:type="paragraph" w:customStyle="1" w:styleId="Heading10">
    <w:name w:val="Heading1"/>
    <w:basedOn w:val="Heading1"/>
    <w:semiHidden/>
    <w:rsid w:val="0033472D"/>
    <w:pPr>
      <w:jc w:val="left"/>
    </w:pPr>
    <w:rPr>
      <w:rFonts w:cs="Times New Roman"/>
      <w:szCs w:val="20"/>
    </w:rPr>
  </w:style>
  <w:style w:type="paragraph" w:customStyle="1" w:styleId="Style9">
    <w:name w:val="Style9"/>
    <w:basedOn w:val="Normal"/>
    <w:next w:val="ListBullet"/>
    <w:autoRedefine/>
    <w:rsid w:val="0033472D"/>
    <w:pPr>
      <w:numPr>
        <w:numId w:val="5"/>
      </w:numPr>
    </w:pPr>
  </w:style>
  <w:style w:type="paragraph" w:styleId="ListBullet">
    <w:name w:val="List Bullet"/>
    <w:uiPriority w:val="99"/>
    <w:unhideWhenUsed/>
    <w:rsid w:val="006B5998"/>
    <w:pPr>
      <w:numPr>
        <w:numId w:val="9"/>
      </w:numPr>
      <w:spacing w:after="120"/>
      <w:jc w:val="both"/>
    </w:pPr>
    <w:rPr>
      <w:rFonts w:eastAsia="Calibri"/>
      <w:sz w:val="22"/>
      <w:szCs w:val="22"/>
    </w:rPr>
  </w:style>
  <w:style w:type="paragraph" w:styleId="TOC2">
    <w:name w:val="toc 2"/>
    <w:next w:val="Normal"/>
    <w:autoRedefine/>
    <w:uiPriority w:val="39"/>
    <w:qFormat/>
    <w:rsid w:val="006B5998"/>
    <w:pPr>
      <w:tabs>
        <w:tab w:val="left" w:pos="1080"/>
        <w:tab w:val="right" w:pos="9360"/>
      </w:tabs>
      <w:spacing w:before="120" w:after="120"/>
      <w:ind w:left="1080" w:right="720" w:hanging="540"/>
    </w:pPr>
    <w:rPr>
      <w:rFonts w:eastAsia="Calibri"/>
      <w:noProof/>
      <w:sz w:val="22"/>
      <w:szCs w:val="24"/>
    </w:rPr>
  </w:style>
  <w:style w:type="character" w:customStyle="1" w:styleId="BalloonTextChar">
    <w:name w:val="Balloon Text Char"/>
    <w:link w:val="BalloonText"/>
    <w:rsid w:val="006B5998"/>
    <w:rPr>
      <w:rFonts w:ascii="Tahoma" w:eastAsia="Calibri" w:hAnsi="Tahoma"/>
      <w:sz w:val="16"/>
      <w:szCs w:val="16"/>
    </w:rPr>
  </w:style>
  <w:style w:type="paragraph" w:styleId="BalloonText">
    <w:name w:val="Balloon Text"/>
    <w:basedOn w:val="Normal"/>
    <w:link w:val="BalloonTextChar"/>
    <w:unhideWhenUsed/>
    <w:rsid w:val="006B5998"/>
    <w:pPr>
      <w:spacing w:after="0"/>
    </w:pPr>
    <w:rPr>
      <w:rFonts w:ascii="Tahoma" w:hAnsi="Tahoma"/>
      <w:sz w:val="16"/>
      <w:szCs w:val="16"/>
    </w:rPr>
  </w:style>
  <w:style w:type="character" w:styleId="Hyperlink">
    <w:name w:val="Hyperlink"/>
    <w:uiPriority w:val="99"/>
    <w:unhideWhenUsed/>
    <w:rsid w:val="006B5998"/>
    <w:rPr>
      <w:color w:val="0000FF"/>
      <w:u w:val="single"/>
    </w:rPr>
  </w:style>
  <w:style w:type="paragraph" w:styleId="Subtitle">
    <w:name w:val="Subtitle"/>
    <w:basedOn w:val="Normal"/>
    <w:autoRedefine/>
    <w:qFormat/>
    <w:rsid w:val="0033472D"/>
    <w:pPr>
      <w:spacing w:after="60"/>
      <w:jc w:val="center"/>
      <w:outlineLvl w:val="1"/>
    </w:pPr>
    <w:rPr>
      <w:rFonts w:cs="Arial"/>
      <w:b/>
    </w:rPr>
  </w:style>
  <w:style w:type="paragraph" w:customStyle="1" w:styleId="StyleSubtitleLeft">
    <w:name w:val="Style Subtitle + Left"/>
    <w:basedOn w:val="Normal"/>
    <w:next w:val="Heading2"/>
    <w:autoRedefine/>
    <w:semiHidden/>
    <w:rsid w:val="0033472D"/>
    <w:pPr>
      <w:numPr>
        <w:numId w:val="3"/>
      </w:numPr>
      <w:tabs>
        <w:tab w:val="left" w:pos="432"/>
      </w:tabs>
      <w:spacing w:before="480"/>
    </w:pPr>
    <w:rPr>
      <w:caps/>
      <w:sz w:val="22"/>
      <w:szCs w:val="44"/>
      <w:u w:val="single"/>
    </w:rPr>
  </w:style>
  <w:style w:type="paragraph" w:styleId="FootnoteText">
    <w:name w:val="footnote text"/>
    <w:basedOn w:val="Normal"/>
    <w:link w:val="FootnoteTextChar"/>
    <w:uiPriority w:val="99"/>
    <w:rsid w:val="006B5998"/>
    <w:pPr>
      <w:spacing w:after="0"/>
    </w:pPr>
    <w:rPr>
      <w:rFonts w:ascii="Arial Narrow" w:hAnsi="Arial Narrow"/>
      <w:sz w:val="20"/>
      <w:szCs w:val="20"/>
    </w:rPr>
  </w:style>
  <w:style w:type="character" w:customStyle="1" w:styleId="FootnoteTextChar">
    <w:name w:val="Footnote Text Char"/>
    <w:link w:val="FootnoteText"/>
    <w:uiPriority w:val="99"/>
    <w:rsid w:val="006B5998"/>
    <w:rPr>
      <w:rFonts w:ascii="Arial Narrow" w:eastAsia="Calibri" w:hAnsi="Arial Narrow"/>
    </w:rPr>
  </w:style>
  <w:style w:type="character" w:styleId="FootnoteReference">
    <w:name w:val="footnote reference"/>
    <w:semiHidden/>
    <w:unhideWhenUsed/>
    <w:rsid w:val="006B5998"/>
    <w:rPr>
      <w:vertAlign w:val="superscript"/>
    </w:rPr>
  </w:style>
  <w:style w:type="paragraph" w:customStyle="1" w:styleId="Style20">
    <w:name w:val="Style20"/>
    <w:basedOn w:val="Normal"/>
    <w:next w:val="Heading1"/>
    <w:autoRedefine/>
    <w:semiHidden/>
    <w:rsid w:val="0033472D"/>
    <w:rPr>
      <w:b/>
    </w:rPr>
  </w:style>
  <w:style w:type="paragraph" w:styleId="BodyTextFirstIndent">
    <w:name w:val="Body Text First Indent"/>
    <w:basedOn w:val="Normal"/>
    <w:semiHidden/>
    <w:rsid w:val="0033472D"/>
    <w:pPr>
      <w:spacing w:after="120"/>
      <w:ind w:firstLine="210"/>
    </w:pPr>
  </w:style>
  <w:style w:type="character" w:styleId="Strong">
    <w:name w:val="Strong"/>
    <w:qFormat/>
    <w:rsid w:val="0033472D"/>
    <w:rPr>
      <w:b/>
      <w:bCs/>
    </w:rPr>
  </w:style>
  <w:style w:type="paragraph" w:styleId="BodyTextIndent">
    <w:name w:val="Body Text Indent"/>
    <w:link w:val="BodyTextIndentChar"/>
    <w:uiPriority w:val="99"/>
    <w:unhideWhenUsed/>
    <w:rsid w:val="006B5998"/>
    <w:pPr>
      <w:spacing w:before="180" w:after="180"/>
      <w:ind w:left="360" w:right="360"/>
      <w:jc w:val="both"/>
    </w:pPr>
    <w:rPr>
      <w:rFonts w:eastAsia="Calibri"/>
      <w:i/>
      <w:sz w:val="22"/>
      <w:szCs w:val="22"/>
    </w:rPr>
  </w:style>
  <w:style w:type="character" w:customStyle="1" w:styleId="BodyTextIndentChar">
    <w:name w:val="Body Text Indent Char"/>
    <w:link w:val="BodyTextIndent"/>
    <w:uiPriority w:val="99"/>
    <w:rsid w:val="006B5998"/>
    <w:rPr>
      <w:rFonts w:eastAsia="Calibri"/>
      <w:i/>
      <w:sz w:val="22"/>
      <w:szCs w:val="22"/>
    </w:rPr>
  </w:style>
  <w:style w:type="paragraph" w:styleId="BodyText2">
    <w:name w:val="Body Text 2"/>
    <w:link w:val="BodyText2Char1"/>
    <w:uiPriority w:val="99"/>
    <w:unhideWhenUsed/>
    <w:rsid w:val="006B5998"/>
    <w:pPr>
      <w:spacing w:before="60" w:after="60"/>
    </w:pPr>
    <w:rPr>
      <w:rFonts w:ascii="Arial Narrow" w:eastAsia="Calibri" w:hAnsi="Arial Narrow" w:cs="Arial"/>
    </w:rPr>
  </w:style>
  <w:style w:type="character" w:customStyle="1" w:styleId="BodyText2Char1">
    <w:name w:val="Body Text 2 Char1"/>
    <w:link w:val="BodyText2"/>
    <w:uiPriority w:val="99"/>
    <w:rsid w:val="006B5998"/>
    <w:rPr>
      <w:rFonts w:ascii="Arial Narrow" w:eastAsia="Calibri" w:hAnsi="Arial Narrow" w:cs="Arial"/>
    </w:rPr>
  </w:style>
  <w:style w:type="paragraph" w:customStyle="1" w:styleId="Style5">
    <w:name w:val="Style5"/>
    <w:basedOn w:val="Normal"/>
    <w:next w:val="ListBullet"/>
    <w:semiHidden/>
    <w:rsid w:val="0033472D"/>
    <w:rPr>
      <w:sz w:val="22"/>
    </w:rPr>
  </w:style>
  <w:style w:type="paragraph" w:customStyle="1" w:styleId="Style6">
    <w:name w:val="Style6"/>
    <w:basedOn w:val="ListBullet2"/>
    <w:semiHidden/>
    <w:rsid w:val="0033472D"/>
    <w:pPr>
      <w:numPr>
        <w:numId w:val="4"/>
      </w:numPr>
      <w:ind w:left="749" w:hanging="749"/>
    </w:pPr>
  </w:style>
  <w:style w:type="paragraph" w:styleId="ListBullet2">
    <w:name w:val="List Bullet 2"/>
    <w:uiPriority w:val="99"/>
    <w:unhideWhenUsed/>
    <w:rsid w:val="006B5998"/>
    <w:pPr>
      <w:numPr>
        <w:numId w:val="10"/>
      </w:numPr>
      <w:tabs>
        <w:tab w:val="left" w:pos="1080"/>
      </w:tabs>
      <w:spacing w:after="120"/>
      <w:jc w:val="both"/>
    </w:pPr>
    <w:rPr>
      <w:rFonts w:eastAsia="Calibri"/>
      <w:sz w:val="22"/>
      <w:szCs w:val="22"/>
    </w:rPr>
  </w:style>
  <w:style w:type="paragraph" w:customStyle="1" w:styleId="Style7">
    <w:name w:val="Style7"/>
    <w:basedOn w:val="ListBullet2"/>
    <w:next w:val="ListBullet2"/>
    <w:semiHidden/>
    <w:rsid w:val="0033472D"/>
  </w:style>
  <w:style w:type="paragraph" w:customStyle="1" w:styleId="Style8">
    <w:name w:val="Style8"/>
    <w:basedOn w:val="Normal"/>
    <w:semiHidden/>
    <w:rsid w:val="0033472D"/>
    <w:pPr>
      <w:numPr>
        <w:numId w:val="2"/>
      </w:numPr>
      <w:tabs>
        <w:tab w:val="left" w:pos="4320"/>
      </w:tabs>
      <w:spacing w:before="240"/>
    </w:pPr>
    <w:rPr>
      <w:sz w:val="22"/>
      <w:szCs w:val="20"/>
    </w:rPr>
  </w:style>
  <w:style w:type="paragraph" w:customStyle="1" w:styleId="FigureHeading">
    <w:name w:val="Figure Heading"/>
    <w:basedOn w:val="Normal"/>
    <w:rsid w:val="004364C7"/>
    <w:pPr>
      <w:tabs>
        <w:tab w:val="right" w:pos="9360"/>
      </w:tabs>
      <w:spacing w:after="120"/>
      <w:ind w:firstLine="18"/>
      <w:jc w:val="center"/>
    </w:pPr>
    <w:rPr>
      <w:rFonts w:ascii="Arial" w:hAnsi="Arial" w:cs="Arial"/>
      <w:b/>
      <w:sz w:val="20"/>
      <w:szCs w:val="18"/>
    </w:rPr>
  </w:style>
  <w:style w:type="paragraph" w:styleId="Caption">
    <w:name w:val="caption"/>
    <w:next w:val="Normal"/>
    <w:uiPriority w:val="35"/>
    <w:unhideWhenUsed/>
    <w:qFormat/>
    <w:rsid w:val="006B5998"/>
    <w:pPr>
      <w:spacing w:before="240" w:after="60"/>
      <w:jc w:val="center"/>
    </w:pPr>
    <w:rPr>
      <w:rFonts w:ascii="Arial" w:eastAsia="Calibri" w:hAnsi="Arial" w:cs="Arial"/>
      <w:b/>
      <w:bCs/>
    </w:rPr>
  </w:style>
  <w:style w:type="paragraph" w:customStyle="1" w:styleId="indent">
    <w:name w:val="indent"/>
    <w:basedOn w:val="Normal"/>
    <w:rsid w:val="0033472D"/>
    <w:pPr>
      <w:ind w:left="576"/>
    </w:pPr>
    <w:rPr>
      <w:sz w:val="22"/>
    </w:rPr>
  </w:style>
  <w:style w:type="paragraph" w:styleId="BodyText3">
    <w:name w:val="Body Text 3"/>
    <w:link w:val="BodyText3Char"/>
    <w:uiPriority w:val="99"/>
    <w:unhideWhenUsed/>
    <w:rsid w:val="006B5998"/>
    <w:pPr>
      <w:spacing w:before="40" w:after="240"/>
      <w:jc w:val="both"/>
    </w:pPr>
    <w:rPr>
      <w:rFonts w:ascii="Arial Narrow" w:eastAsia="Calibri" w:hAnsi="Arial Narrow"/>
      <w:sz w:val="18"/>
      <w:szCs w:val="18"/>
    </w:rPr>
  </w:style>
  <w:style w:type="character" w:customStyle="1" w:styleId="BodyText3Char">
    <w:name w:val="Body Text 3 Char"/>
    <w:link w:val="BodyText3"/>
    <w:uiPriority w:val="99"/>
    <w:rsid w:val="006B5998"/>
    <w:rPr>
      <w:rFonts w:ascii="Arial Narrow" w:eastAsia="Calibri" w:hAnsi="Arial Narrow"/>
      <w:sz w:val="18"/>
      <w:szCs w:val="18"/>
    </w:rPr>
  </w:style>
  <w:style w:type="paragraph" w:styleId="BodyTextIndent2">
    <w:name w:val="Body Text Indent 2"/>
    <w:link w:val="BodyTextIndent2Char"/>
    <w:uiPriority w:val="99"/>
    <w:unhideWhenUsed/>
    <w:rsid w:val="006B5998"/>
    <w:pPr>
      <w:spacing w:before="240" w:after="120"/>
      <w:ind w:left="1440" w:right="1440"/>
      <w:jc w:val="both"/>
    </w:pPr>
    <w:rPr>
      <w:rFonts w:eastAsia="Calibri"/>
      <w:sz w:val="22"/>
      <w:szCs w:val="22"/>
    </w:rPr>
  </w:style>
  <w:style w:type="character" w:customStyle="1" w:styleId="BodyTextIndent2Char">
    <w:name w:val="Body Text Indent 2 Char"/>
    <w:link w:val="BodyTextIndent2"/>
    <w:uiPriority w:val="99"/>
    <w:rsid w:val="006B5998"/>
    <w:rPr>
      <w:rFonts w:eastAsia="Calibri"/>
      <w:sz w:val="22"/>
      <w:szCs w:val="22"/>
    </w:rPr>
  </w:style>
  <w:style w:type="paragraph" w:customStyle="1" w:styleId="CoverPageDate">
    <w:name w:val="Cover Page Date"/>
    <w:basedOn w:val="BodyText"/>
    <w:rsid w:val="006B5998"/>
    <w:pPr>
      <w:pBdr>
        <w:bottom w:val="single" w:sz="12" w:space="2" w:color="000000"/>
      </w:pBdr>
    </w:pPr>
    <w:rPr>
      <w:rFonts w:ascii="Arial" w:hAnsi="Arial" w:cs="Arial"/>
      <w:b/>
      <w:sz w:val="28"/>
      <w:szCs w:val="24"/>
    </w:rPr>
  </w:style>
  <w:style w:type="paragraph" w:customStyle="1" w:styleId="Style10">
    <w:name w:val="Style10"/>
    <w:basedOn w:val="List2"/>
    <w:semiHidden/>
    <w:rsid w:val="0033472D"/>
    <w:pPr>
      <w:numPr>
        <w:numId w:val="6"/>
      </w:numPr>
    </w:pPr>
  </w:style>
  <w:style w:type="paragraph" w:styleId="List2">
    <w:name w:val="List 2"/>
    <w:uiPriority w:val="99"/>
    <w:unhideWhenUsed/>
    <w:rsid w:val="006B5998"/>
    <w:pPr>
      <w:tabs>
        <w:tab w:val="left" w:pos="1440"/>
      </w:tabs>
      <w:spacing w:after="120"/>
      <w:ind w:left="1440" w:hanging="1440"/>
      <w:jc w:val="both"/>
    </w:pPr>
    <w:rPr>
      <w:rFonts w:eastAsia="Calibri"/>
      <w:sz w:val="22"/>
      <w:szCs w:val="22"/>
    </w:rPr>
  </w:style>
  <w:style w:type="paragraph" w:customStyle="1" w:styleId="Style11">
    <w:name w:val="Style11"/>
    <w:basedOn w:val="ListBullet3"/>
    <w:semiHidden/>
    <w:rsid w:val="0033472D"/>
    <w:pPr>
      <w:numPr>
        <w:numId w:val="0"/>
      </w:numPr>
      <w:tabs>
        <w:tab w:val="num" w:pos="1080"/>
      </w:tabs>
      <w:ind w:left="1080" w:hanging="360"/>
    </w:pPr>
  </w:style>
  <w:style w:type="paragraph" w:styleId="ListBullet3">
    <w:name w:val="List Bullet 3"/>
    <w:uiPriority w:val="99"/>
    <w:unhideWhenUsed/>
    <w:rsid w:val="006B5998"/>
    <w:pPr>
      <w:numPr>
        <w:numId w:val="11"/>
      </w:numPr>
      <w:spacing w:before="60" w:after="60"/>
    </w:pPr>
    <w:rPr>
      <w:rFonts w:ascii="Arial Narrow" w:eastAsia="Calibri" w:hAnsi="Arial Narrow" w:cs="Arial"/>
    </w:rPr>
  </w:style>
  <w:style w:type="paragraph" w:customStyle="1" w:styleId="Style12">
    <w:name w:val="Style12"/>
    <w:basedOn w:val="ListBullet"/>
    <w:next w:val="ListBullet"/>
    <w:rsid w:val="0033472D"/>
  </w:style>
  <w:style w:type="paragraph" w:styleId="Footer">
    <w:name w:val="footer"/>
    <w:next w:val="Normal"/>
    <w:link w:val="FooterChar"/>
    <w:uiPriority w:val="99"/>
    <w:unhideWhenUsed/>
    <w:rsid w:val="006B5998"/>
    <w:pPr>
      <w:tabs>
        <w:tab w:val="right" w:pos="9360"/>
      </w:tabs>
    </w:pPr>
    <w:rPr>
      <w:rFonts w:ascii="Arial" w:eastAsia="Calibri" w:hAnsi="Arial"/>
      <w:sz w:val="18"/>
      <w:szCs w:val="18"/>
    </w:rPr>
  </w:style>
  <w:style w:type="character" w:customStyle="1" w:styleId="FooterChar">
    <w:name w:val="Footer Char"/>
    <w:link w:val="Footer"/>
    <w:uiPriority w:val="99"/>
    <w:rsid w:val="006B5998"/>
    <w:rPr>
      <w:rFonts w:ascii="Arial" w:eastAsia="Calibri" w:hAnsi="Arial"/>
      <w:sz w:val="18"/>
      <w:szCs w:val="18"/>
    </w:rPr>
  </w:style>
  <w:style w:type="character" w:styleId="PageNumber">
    <w:name w:val="page number"/>
    <w:basedOn w:val="DefaultParagraphFont"/>
    <w:semiHidden/>
    <w:rsid w:val="0033472D"/>
  </w:style>
  <w:style w:type="character" w:customStyle="1" w:styleId="BodyText2Char">
    <w:name w:val="Body Text 2 Char"/>
    <w:uiPriority w:val="99"/>
    <w:semiHidden/>
    <w:rsid w:val="00E92063"/>
    <w:rPr>
      <w:rFonts w:eastAsia="Calibri"/>
      <w:sz w:val="24"/>
      <w:szCs w:val="22"/>
      <w:lang w:val="en-US" w:eastAsia="en-US"/>
    </w:rPr>
  </w:style>
  <w:style w:type="paragraph" w:customStyle="1" w:styleId="Title1">
    <w:name w:val="Title1"/>
    <w:basedOn w:val="Normal"/>
    <w:rsid w:val="0033472D"/>
    <w:pPr>
      <w:spacing w:after="0"/>
    </w:pPr>
    <w:rPr>
      <w:rFonts w:ascii="Arial" w:hAnsi="Arial" w:cs="Arial"/>
      <w:b/>
    </w:rPr>
  </w:style>
  <w:style w:type="paragraph" w:customStyle="1" w:styleId="Style13">
    <w:name w:val="Style13"/>
    <w:basedOn w:val="Normal"/>
    <w:next w:val="Heading3"/>
    <w:autoRedefine/>
    <w:semiHidden/>
    <w:rsid w:val="0033472D"/>
    <w:rPr>
      <w:sz w:val="22"/>
      <w:szCs w:val="20"/>
      <w:u w:val="single"/>
    </w:rPr>
  </w:style>
  <w:style w:type="character" w:styleId="CommentReference">
    <w:name w:val="annotation reference"/>
    <w:rsid w:val="006B5998"/>
    <w:rPr>
      <w:sz w:val="16"/>
      <w:szCs w:val="16"/>
    </w:rPr>
  </w:style>
  <w:style w:type="paragraph" w:styleId="CommentText">
    <w:name w:val="annotation text"/>
    <w:basedOn w:val="Normal"/>
    <w:link w:val="CommentTextChar"/>
    <w:unhideWhenUsed/>
    <w:rsid w:val="006B5998"/>
    <w:rPr>
      <w:sz w:val="20"/>
      <w:szCs w:val="20"/>
    </w:rPr>
  </w:style>
  <w:style w:type="character" w:customStyle="1" w:styleId="CommentTextChar">
    <w:name w:val="Comment Text Char"/>
    <w:link w:val="CommentText"/>
    <w:rsid w:val="006B5998"/>
    <w:rPr>
      <w:rFonts w:eastAsia="Calibri"/>
    </w:rPr>
  </w:style>
  <w:style w:type="paragraph" w:styleId="CommentSubject">
    <w:name w:val="annotation subject"/>
    <w:basedOn w:val="CommentText"/>
    <w:next w:val="CommentText"/>
    <w:link w:val="CommentSubjectChar"/>
    <w:unhideWhenUsed/>
    <w:rsid w:val="006B5998"/>
    <w:pPr>
      <w:jc w:val="left"/>
    </w:pPr>
    <w:rPr>
      <w:rFonts w:ascii="Calibri" w:hAnsi="Calibri"/>
      <w:b/>
      <w:bCs/>
    </w:rPr>
  </w:style>
  <w:style w:type="character" w:customStyle="1" w:styleId="CommentSubjectChar">
    <w:name w:val="Comment Subject Char"/>
    <w:link w:val="CommentSubject"/>
    <w:rsid w:val="006B5998"/>
    <w:rPr>
      <w:rFonts w:ascii="Calibri" w:eastAsia="Calibri" w:hAnsi="Calibri"/>
      <w:b/>
      <w:bCs/>
    </w:rPr>
  </w:style>
  <w:style w:type="paragraph" w:styleId="DocumentMap">
    <w:name w:val="Document Map"/>
    <w:basedOn w:val="Normal"/>
    <w:link w:val="DocumentMapChar"/>
    <w:unhideWhenUsed/>
    <w:rsid w:val="006B5998"/>
    <w:rPr>
      <w:rFonts w:ascii="Tahoma" w:hAnsi="Tahoma"/>
      <w:sz w:val="16"/>
      <w:szCs w:val="16"/>
    </w:rPr>
  </w:style>
  <w:style w:type="character" w:customStyle="1" w:styleId="DocumentMapChar">
    <w:name w:val="Document Map Char"/>
    <w:link w:val="DocumentMap"/>
    <w:rsid w:val="006B5998"/>
    <w:rPr>
      <w:rFonts w:ascii="Tahoma" w:eastAsia="Calibri" w:hAnsi="Tahoma"/>
      <w:sz w:val="16"/>
      <w:szCs w:val="16"/>
    </w:rPr>
  </w:style>
  <w:style w:type="character" w:styleId="EndnoteReference">
    <w:name w:val="endnote reference"/>
    <w:semiHidden/>
    <w:rsid w:val="0033472D"/>
    <w:rPr>
      <w:vertAlign w:val="superscript"/>
    </w:rPr>
  </w:style>
  <w:style w:type="paragraph" w:styleId="EndnoteText">
    <w:name w:val="endnote text"/>
    <w:basedOn w:val="Normal"/>
    <w:semiHidden/>
    <w:rsid w:val="0033472D"/>
    <w:rPr>
      <w:sz w:val="20"/>
      <w:szCs w:val="20"/>
    </w:rPr>
  </w:style>
  <w:style w:type="paragraph" w:styleId="Index1">
    <w:name w:val="index 1"/>
    <w:basedOn w:val="Normal"/>
    <w:next w:val="Normal"/>
    <w:autoRedefine/>
    <w:semiHidden/>
    <w:rsid w:val="0033472D"/>
    <w:pPr>
      <w:ind w:left="240" w:hanging="240"/>
    </w:pPr>
  </w:style>
  <w:style w:type="paragraph" w:styleId="Index2">
    <w:name w:val="index 2"/>
    <w:basedOn w:val="Normal"/>
    <w:next w:val="Normal"/>
    <w:autoRedefine/>
    <w:semiHidden/>
    <w:rsid w:val="0033472D"/>
    <w:pPr>
      <w:ind w:left="480" w:hanging="240"/>
    </w:pPr>
  </w:style>
  <w:style w:type="paragraph" w:styleId="Index3">
    <w:name w:val="index 3"/>
    <w:basedOn w:val="Normal"/>
    <w:next w:val="Normal"/>
    <w:autoRedefine/>
    <w:semiHidden/>
    <w:rsid w:val="0033472D"/>
    <w:pPr>
      <w:ind w:left="720" w:hanging="240"/>
    </w:pPr>
  </w:style>
  <w:style w:type="paragraph" w:styleId="Index4">
    <w:name w:val="index 4"/>
    <w:basedOn w:val="Normal"/>
    <w:next w:val="Normal"/>
    <w:autoRedefine/>
    <w:semiHidden/>
    <w:rsid w:val="0033472D"/>
    <w:pPr>
      <w:ind w:left="960" w:hanging="240"/>
    </w:pPr>
  </w:style>
  <w:style w:type="paragraph" w:styleId="Index5">
    <w:name w:val="index 5"/>
    <w:basedOn w:val="Normal"/>
    <w:next w:val="Normal"/>
    <w:autoRedefine/>
    <w:semiHidden/>
    <w:rsid w:val="0033472D"/>
    <w:pPr>
      <w:ind w:left="1200" w:hanging="240"/>
    </w:pPr>
  </w:style>
  <w:style w:type="paragraph" w:styleId="Index6">
    <w:name w:val="index 6"/>
    <w:basedOn w:val="Normal"/>
    <w:next w:val="Normal"/>
    <w:autoRedefine/>
    <w:semiHidden/>
    <w:rsid w:val="0033472D"/>
    <w:pPr>
      <w:ind w:left="1440" w:hanging="240"/>
    </w:pPr>
  </w:style>
  <w:style w:type="paragraph" w:styleId="Index7">
    <w:name w:val="index 7"/>
    <w:basedOn w:val="Normal"/>
    <w:next w:val="Normal"/>
    <w:autoRedefine/>
    <w:semiHidden/>
    <w:rsid w:val="0033472D"/>
    <w:pPr>
      <w:ind w:left="1680" w:hanging="240"/>
    </w:pPr>
  </w:style>
  <w:style w:type="paragraph" w:styleId="Index8">
    <w:name w:val="index 8"/>
    <w:basedOn w:val="Normal"/>
    <w:next w:val="Normal"/>
    <w:autoRedefine/>
    <w:semiHidden/>
    <w:rsid w:val="0033472D"/>
    <w:pPr>
      <w:ind w:left="1920" w:hanging="240"/>
    </w:pPr>
  </w:style>
  <w:style w:type="paragraph" w:styleId="Index9">
    <w:name w:val="index 9"/>
    <w:basedOn w:val="Normal"/>
    <w:next w:val="Normal"/>
    <w:autoRedefine/>
    <w:semiHidden/>
    <w:rsid w:val="0033472D"/>
    <w:pPr>
      <w:ind w:left="2160" w:hanging="240"/>
    </w:pPr>
  </w:style>
  <w:style w:type="paragraph" w:styleId="IndexHeading">
    <w:name w:val="index heading"/>
    <w:basedOn w:val="Normal"/>
    <w:next w:val="Index1"/>
    <w:semiHidden/>
    <w:rsid w:val="0033472D"/>
    <w:rPr>
      <w:rFonts w:ascii="Arial" w:hAnsi="Arial" w:cs="Arial"/>
      <w:b/>
      <w:bCs/>
    </w:rPr>
  </w:style>
  <w:style w:type="paragraph" w:styleId="MacroText">
    <w:name w:val="macro"/>
    <w:semiHidden/>
    <w:rsid w:val="003347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rsid w:val="0033472D"/>
    <w:pPr>
      <w:ind w:left="240" w:hanging="240"/>
    </w:pPr>
  </w:style>
  <w:style w:type="paragraph" w:styleId="TableofFigures">
    <w:name w:val="table of figures"/>
    <w:basedOn w:val="Normal"/>
    <w:next w:val="Normal"/>
    <w:semiHidden/>
    <w:rsid w:val="0033472D"/>
    <w:pPr>
      <w:ind w:left="480" w:hanging="480"/>
    </w:pPr>
  </w:style>
  <w:style w:type="paragraph" w:styleId="TOAHeading">
    <w:name w:val="toa heading"/>
    <w:basedOn w:val="Normal"/>
    <w:next w:val="Normal"/>
    <w:semiHidden/>
    <w:rsid w:val="0033472D"/>
    <w:pPr>
      <w:spacing w:before="120"/>
    </w:pPr>
    <w:rPr>
      <w:rFonts w:ascii="Arial" w:hAnsi="Arial" w:cs="Arial"/>
      <w:b/>
      <w:bCs/>
    </w:rPr>
  </w:style>
  <w:style w:type="paragraph" w:styleId="TOC1">
    <w:name w:val="toc 1"/>
    <w:next w:val="Normal"/>
    <w:autoRedefine/>
    <w:uiPriority w:val="39"/>
    <w:qFormat/>
    <w:rsid w:val="006B5998"/>
    <w:pPr>
      <w:tabs>
        <w:tab w:val="left" w:pos="540"/>
        <w:tab w:val="right" w:pos="9360"/>
      </w:tabs>
      <w:spacing w:before="120" w:after="120"/>
      <w:ind w:left="540" w:right="720" w:hanging="540"/>
    </w:pPr>
    <w:rPr>
      <w:rFonts w:eastAsia="Calibri"/>
      <w:b/>
      <w:noProof/>
      <w:sz w:val="22"/>
      <w:szCs w:val="24"/>
    </w:rPr>
  </w:style>
  <w:style w:type="paragraph" w:styleId="TOC3">
    <w:name w:val="toc 3"/>
    <w:next w:val="Normal"/>
    <w:autoRedefine/>
    <w:uiPriority w:val="39"/>
    <w:unhideWhenUsed/>
    <w:qFormat/>
    <w:rsid w:val="006B5998"/>
    <w:pPr>
      <w:tabs>
        <w:tab w:val="left" w:pos="1620"/>
        <w:tab w:val="right" w:pos="9360"/>
      </w:tabs>
      <w:spacing w:before="120" w:after="120"/>
      <w:ind w:left="1620" w:right="720" w:hanging="540"/>
    </w:pPr>
    <w:rPr>
      <w:rFonts w:eastAsia="Calibri" w:cs="Arial"/>
      <w:noProof/>
      <w:sz w:val="22"/>
      <w:szCs w:val="22"/>
    </w:rPr>
  </w:style>
  <w:style w:type="paragraph" w:styleId="TOC4">
    <w:name w:val="toc 4"/>
    <w:basedOn w:val="Normal"/>
    <w:next w:val="Normal"/>
    <w:autoRedefine/>
    <w:semiHidden/>
    <w:rsid w:val="0033472D"/>
    <w:pPr>
      <w:ind w:left="720"/>
    </w:pPr>
  </w:style>
  <w:style w:type="paragraph" w:styleId="TOC5">
    <w:name w:val="toc 5"/>
    <w:basedOn w:val="Normal"/>
    <w:next w:val="Normal"/>
    <w:autoRedefine/>
    <w:semiHidden/>
    <w:rsid w:val="0033472D"/>
    <w:pPr>
      <w:ind w:left="960"/>
    </w:pPr>
  </w:style>
  <w:style w:type="paragraph" w:styleId="TOC6">
    <w:name w:val="toc 6"/>
    <w:basedOn w:val="Normal"/>
    <w:next w:val="Normal"/>
    <w:autoRedefine/>
    <w:semiHidden/>
    <w:rsid w:val="0033472D"/>
    <w:pPr>
      <w:ind w:left="1200"/>
    </w:pPr>
  </w:style>
  <w:style w:type="paragraph" w:styleId="TOC7">
    <w:name w:val="toc 7"/>
    <w:basedOn w:val="Normal"/>
    <w:next w:val="Normal"/>
    <w:autoRedefine/>
    <w:semiHidden/>
    <w:rsid w:val="0033472D"/>
    <w:pPr>
      <w:ind w:left="1440"/>
    </w:pPr>
  </w:style>
  <w:style w:type="paragraph" w:styleId="TOC8">
    <w:name w:val="toc 8"/>
    <w:basedOn w:val="Normal"/>
    <w:next w:val="Normal"/>
    <w:autoRedefine/>
    <w:semiHidden/>
    <w:rsid w:val="0033472D"/>
    <w:pPr>
      <w:ind w:left="1680"/>
    </w:pPr>
  </w:style>
  <w:style w:type="paragraph" w:styleId="TOC9">
    <w:name w:val="toc 9"/>
    <w:basedOn w:val="Normal"/>
    <w:next w:val="Normal"/>
    <w:autoRedefine/>
    <w:semiHidden/>
    <w:rsid w:val="0033472D"/>
    <w:pPr>
      <w:ind w:left="1920"/>
    </w:pPr>
  </w:style>
  <w:style w:type="paragraph" w:customStyle="1" w:styleId="Style14">
    <w:name w:val="Style14"/>
    <w:basedOn w:val="Heading1"/>
    <w:semiHidden/>
    <w:rsid w:val="0033472D"/>
    <w:rPr>
      <w:b w:val="0"/>
      <w:u w:val="single"/>
    </w:rPr>
  </w:style>
  <w:style w:type="paragraph" w:customStyle="1" w:styleId="Style15">
    <w:name w:val="Style15"/>
    <w:basedOn w:val="StyleSubtitleLeft"/>
    <w:next w:val="Heading1"/>
    <w:semiHidden/>
    <w:rsid w:val="0033472D"/>
    <w:rPr>
      <w:b/>
      <w:sz w:val="24"/>
    </w:rPr>
  </w:style>
  <w:style w:type="paragraph" w:customStyle="1" w:styleId="Style151">
    <w:name w:val="Style151"/>
    <w:basedOn w:val="StyleSubtitleLeft"/>
    <w:next w:val="Style15"/>
    <w:semiHidden/>
    <w:rsid w:val="0033472D"/>
  </w:style>
  <w:style w:type="paragraph" w:customStyle="1" w:styleId="Style16">
    <w:name w:val="Style16"/>
    <w:basedOn w:val="Normal"/>
    <w:next w:val="Heading1"/>
    <w:semiHidden/>
    <w:rsid w:val="0033472D"/>
    <w:rPr>
      <w:u w:val="single"/>
    </w:rPr>
  </w:style>
  <w:style w:type="paragraph" w:customStyle="1" w:styleId="Style17">
    <w:name w:val="Style17"/>
    <w:basedOn w:val="Normal"/>
    <w:next w:val="Subtitle"/>
    <w:semiHidden/>
    <w:rsid w:val="0033472D"/>
  </w:style>
  <w:style w:type="paragraph" w:styleId="ListNumber2">
    <w:name w:val="List Number 2"/>
    <w:uiPriority w:val="99"/>
    <w:unhideWhenUsed/>
    <w:rsid w:val="006B5998"/>
    <w:pPr>
      <w:numPr>
        <w:numId w:val="13"/>
      </w:numPr>
      <w:tabs>
        <w:tab w:val="left" w:pos="1080"/>
      </w:tabs>
      <w:spacing w:after="120"/>
      <w:jc w:val="both"/>
    </w:pPr>
    <w:rPr>
      <w:rFonts w:eastAsia="Calibri"/>
      <w:sz w:val="22"/>
      <w:szCs w:val="22"/>
    </w:rPr>
  </w:style>
  <w:style w:type="paragraph" w:styleId="BlockText">
    <w:name w:val="Block Text"/>
    <w:basedOn w:val="Normal"/>
    <w:semiHidden/>
    <w:rsid w:val="0033472D"/>
    <w:pPr>
      <w:tabs>
        <w:tab w:val="right" w:leader="dot" w:pos="3070"/>
      </w:tabs>
      <w:spacing w:after="0"/>
      <w:ind w:left="360" w:right="635" w:hanging="180"/>
      <w:jc w:val="left"/>
    </w:pPr>
    <w:rPr>
      <w:rFonts w:ascii="Arial" w:hAnsi="Arial"/>
      <w:color w:val="000000"/>
      <w:sz w:val="16"/>
      <w:szCs w:val="20"/>
    </w:rPr>
  </w:style>
  <w:style w:type="character" w:styleId="FollowedHyperlink">
    <w:name w:val="FollowedHyperlink"/>
    <w:uiPriority w:val="99"/>
    <w:rsid w:val="006B5998"/>
    <w:rPr>
      <w:color w:val="800080"/>
      <w:u w:val="single"/>
    </w:rPr>
  </w:style>
  <w:style w:type="paragraph" w:customStyle="1" w:styleId="Default">
    <w:name w:val="Default"/>
    <w:rsid w:val="00E6310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11766E"/>
    <w:rPr>
      <w:sz w:val="22"/>
      <w:szCs w:val="24"/>
    </w:rPr>
  </w:style>
  <w:style w:type="paragraph" w:styleId="ListParagraph">
    <w:name w:val="List Paragraph"/>
    <w:basedOn w:val="Normal"/>
    <w:uiPriority w:val="34"/>
    <w:qFormat/>
    <w:rsid w:val="00DC3762"/>
    <w:pPr>
      <w:spacing w:after="0"/>
      <w:contextualSpacing/>
      <w:jc w:val="left"/>
    </w:pPr>
  </w:style>
  <w:style w:type="paragraph" w:styleId="NoSpacing">
    <w:name w:val="No Spacing"/>
    <w:uiPriority w:val="1"/>
    <w:qFormat/>
    <w:rsid w:val="00E06433"/>
    <w:pPr>
      <w:ind w:left="720" w:hanging="720"/>
      <w:jc w:val="both"/>
    </w:pPr>
    <w:rPr>
      <w:sz w:val="22"/>
      <w:szCs w:val="24"/>
    </w:rPr>
  </w:style>
  <w:style w:type="paragraph" w:styleId="BodyTextIndent3">
    <w:name w:val="Body Text Indent 3"/>
    <w:link w:val="BodyTextIndent3Char"/>
    <w:uiPriority w:val="99"/>
    <w:unhideWhenUsed/>
    <w:rsid w:val="006B5998"/>
    <w:pPr>
      <w:spacing w:before="120" w:after="240"/>
      <w:ind w:left="1440" w:right="1440"/>
      <w:jc w:val="right"/>
    </w:pPr>
    <w:rPr>
      <w:rFonts w:eastAsia="Calibri"/>
      <w:b/>
      <w:i/>
      <w:sz w:val="22"/>
      <w:szCs w:val="22"/>
    </w:rPr>
  </w:style>
  <w:style w:type="character" w:customStyle="1" w:styleId="BodyTextIndent3Char">
    <w:name w:val="Body Text Indent 3 Char"/>
    <w:link w:val="BodyTextIndent3"/>
    <w:uiPriority w:val="99"/>
    <w:rsid w:val="006B5998"/>
    <w:rPr>
      <w:rFonts w:eastAsia="Calibri"/>
      <w:b/>
      <w:i/>
      <w:sz w:val="22"/>
      <w:szCs w:val="22"/>
    </w:rPr>
  </w:style>
  <w:style w:type="paragraph" w:styleId="List">
    <w:name w:val="List"/>
    <w:uiPriority w:val="99"/>
    <w:unhideWhenUsed/>
    <w:rsid w:val="006B5998"/>
    <w:pPr>
      <w:numPr>
        <w:numId w:val="7"/>
      </w:numPr>
      <w:tabs>
        <w:tab w:val="left" w:pos="720"/>
      </w:tabs>
      <w:spacing w:after="120"/>
      <w:jc w:val="both"/>
    </w:pPr>
    <w:rPr>
      <w:rFonts w:eastAsia="Calibri"/>
      <w:sz w:val="22"/>
      <w:szCs w:val="22"/>
    </w:rPr>
  </w:style>
  <w:style w:type="paragraph" w:styleId="List3">
    <w:name w:val="List 3"/>
    <w:uiPriority w:val="99"/>
    <w:unhideWhenUsed/>
    <w:rsid w:val="006B5998"/>
    <w:pPr>
      <w:numPr>
        <w:numId w:val="8"/>
      </w:numPr>
      <w:tabs>
        <w:tab w:val="left" w:pos="720"/>
      </w:tabs>
      <w:spacing w:before="240" w:after="240"/>
      <w:ind w:right="360"/>
      <w:contextualSpacing/>
      <w:jc w:val="both"/>
    </w:pPr>
    <w:rPr>
      <w:rFonts w:eastAsia="Calibri"/>
      <w:i/>
      <w:sz w:val="22"/>
      <w:szCs w:val="22"/>
      <w:lang w:val="fr-FR"/>
    </w:rPr>
  </w:style>
  <w:style w:type="paragraph" w:styleId="ListContinue">
    <w:name w:val="List Continue"/>
    <w:uiPriority w:val="99"/>
    <w:unhideWhenUsed/>
    <w:rsid w:val="006B5998"/>
    <w:pPr>
      <w:spacing w:after="120"/>
      <w:ind w:left="720"/>
      <w:jc w:val="both"/>
    </w:pPr>
    <w:rPr>
      <w:rFonts w:eastAsia="Calibri"/>
      <w:sz w:val="22"/>
      <w:szCs w:val="22"/>
    </w:rPr>
  </w:style>
  <w:style w:type="paragraph" w:styleId="ListContinue2">
    <w:name w:val="List Continue 2"/>
    <w:uiPriority w:val="99"/>
    <w:unhideWhenUsed/>
    <w:rsid w:val="006B5998"/>
    <w:pPr>
      <w:spacing w:after="120"/>
      <w:ind w:left="1080"/>
      <w:jc w:val="both"/>
    </w:pPr>
    <w:rPr>
      <w:rFonts w:eastAsia="Calibri"/>
      <w:sz w:val="22"/>
      <w:szCs w:val="22"/>
    </w:rPr>
  </w:style>
  <w:style w:type="paragraph" w:styleId="ListNumber">
    <w:name w:val="List Number"/>
    <w:uiPriority w:val="99"/>
    <w:unhideWhenUsed/>
    <w:rsid w:val="006B5998"/>
    <w:pPr>
      <w:numPr>
        <w:numId w:val="12"/>
      </w:numPr>
      <w:spacing w:after="120"/>
      <w:jc w:val="both"/>
    </w:pPr>
    <w:rPr>
      <w:rFonts w:eastAsia="Calibri"/>
      <w:sz w:val="22"/>
      <w:szCs w:val="22"/>
    </w:rPr>
  </w:style>
  <w:style w:type="paragraph" w:styleId="ListNumber3">
    <w:name w:val="List Number 3"/>
    <w:uiPriority w:val="99"/>
    <w:unhideWhenUsed/>
    <w:rsid w:val="006B5998"/>
    <w:pPr>
      <w:numPr>
        <w:numId w:val="14"/>
      </w:numPr>
      <w:spacing w:before="60" w:after="60"/>
    </w:pPr>
    <w:rPr>
      <w:rFonts w:ascii="Arial Narrow" w:eastAsia="Calibri" w:hAnsi="Arial Narrow" w:cs="Arial"/>
    </w:rPr>
  </w:style>
  <w:style w:type="paragraph" w:customStyle="1" w:styleId="numbrditalic">
    <w:name w:val="numbrd italic"/>
    <w:autoRedefine/>
    <w:rsid w:val="006B5998"/>
    <w:pPr>
      <w:tabs>
        <w:tab w:val="left" w:pos="720"/>
      </w:tabs>
      <w:spacing w:after="240"/>
      <w:ind w:left="720"/>
    </w:pPr>
    <w:rPr>
      <w:rFonts w:eastAsia="Calibri"/>
      <w:i/>
      <w:sz w:val="24"/>
      <w:szCs w:val="24"/>
    </w:rPr>
  </w:style>
  <w:style w:type="table" w:styleId="TableGrid">
    <w:name w:val="Table Grid"/>
    <w:basedOn w:val="TableNormal"/>
    <w:uiPriority w:val="59"/>
    <w:rsid w:val="006B5998"/>
    <w:tblPr>
      <w:tblInd w:w="1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
    <w:tblStylePr w:type="firstRow">
      <w:tblPr/>
      <w:tcPr>
        <w:tcBorders>
          <w:bottom w:val="single" w:sz="12" w:space="0" w:color="000000"/>
        </w:tcBorders>
        <w:shd w:val="clear" w:color="auto" w:fill="D9D9D9"/>
      </w:tcPr>
    </w:tblStylePr>
  </w:style>
  <w:style w:type="paragraph" w:customStyle="1" w:styleId="TableHeaderRow">
    <w:name w:val="Table Header Row"/>
    <w:qFormat/>
    <w:rsid w:val="006B5998"/>
    <w:pPr>
      <w:spacing w:before="60" w:after="60"/>
      <w:jc w:val="center"/>
    </w:pPr>
    <w:rPr>
      <w:rFonts w:ascii="Arial Narrow" w:eastAsia="Calibri" w:hAnsi="Arial Narrow" w:cs="Arial"/>
      <w:b/>
      <w:color w:val="FFFFFF"/>
    </w:rPr>
  </w:style>
  <w:style w:type="paragraph" w:customStyle="1" w:styleId="TitleLine2">
    <w:name w:val="Title Line 2"/>
    <w:basedOn w:val="Title"/>
    <w:rsid w:val="006B5998"/>
    <w:pPr>
      <w:pBdr>
        <w:bottom w:val="none" w:sz="0" w:space="0" w:color="auto"/>
      </w:pBdr>
      <w:spacing w:before="360"/>
    </w:pPr>
    <w:rPr>
      <w:b w:val="0"/>
    </w:rPr>
  </w:style>
  <w:style w:type="paragraph" w:styleId="TOCHeading">
    <w:name w:val="TOC Heading"/>
    <w:next w:val="Normal"/>
    <w:uiPriority w:val="39"/>
    <w:unhideWhenUsed/>
    <w:qFormat/>
    <w:rsid w:val="006B5998"/>
    <w:pPr>
      <w:keepLines/>
      <w:pBdr>
        <w:bottom w:val="double" w:sz="12" w:space="3" w:color="auto"/>
      </w:pBdr>
      <w:spacing w:after="360"/>
      <w:jc w:val="center"/>
    </w:pPr>
    <w:rPr>
      <w:rFonts w:ascii="Arial" w:hAnsi="Arial" w:cs="Arial"/>
      <w:b/>
      <w:caps/>
      <w:sz w:val="32"/>
      <w:szCs w:val="32"/>
    </w:rPr>
  </w:style>
  <w:style w:type="paragraph" w:customStyle="1" w:styleId="CoverPageICFInternational">
    <w:name w:val="Cover Page ICF International"/>
    <w:basedOn w:val="BodyText"/>
    <w:rsid w:val="006B5998"/>
    <w:pPr>
      <w:spacing w:before="8280" w:after="480"/>
    </w:pPr>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500637">
      <w:bodyDiv w:val="1"/>
      <w:marLeft w:val="0"/>
      <w:marRight w:val="0"/>
      <w:marTop w:val="0"/>
      <w:marBottom w:val="0"/>
      <w:divBdr>
        <w:top w:val="none" w:sz="0" w:space="0" w:color="auto"/>
        <w:left w:val="none" w:sz="0" w:space="0" w:color="auto"/>
        <w:bottom w:val="none" w:sz="0" w:space="0" w:color="auto"/>
        <w:right w:val="none" w:sz="0" w:space="0" w:color="auto"/>
      </w:divBdr>
    </w:div>
    <w:div w:id="16133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ics.unicef.org/t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A9CA672-3ED3-4408-A190-42CDDE83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2012</Words>
  <Characters>10423</Characters>
  <Application>Microsoft Office Word</Application>
  <DocSecurity>0</DocSecurity>
  <Lines>274</Lines>
  <Paragraphs>86</Paragraphs>
  <ScaleCrop>false</ScaleCrop>
  <HeadingPairs>
    <vt:vector size="2" baseType="variant">
      <vt:variant>
        <vt:lpstr>Title</vt:lpstr>
      </vt:variant>
      <vt:variant>
        <vt:i4>1</vt:i4>
      </vt:variant>
    </vt:vector>
  </HeadingPairs>
  <TitlesOfParts>
    <vt:vector size="1" baseType="lpstr">
      <vt:lpstr>MEASURE DHS</vt:lpstr>
    </vt:vector>
  </TitlesOfParts>
  <Company>ICF International</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 DHS</dc:title>
  <dc:creator>vbattle</dc:creator>
  <cp:lastModifiedBy>Florey, Lia</cp:lastModifiedBy>
  <cp:revision>2</cp:revision>
  <cp:lastPrinted>2012-04-24T18:45:00Z</cp:lastPrinted>
  <dcterms:created xsi:type="dcterms:W3CDTF">2016-05-20T18:44:00Z</dcterms:created>
  <dcterms:modified xsi:type="dcterms:W3CDTF">2016-05-20T18:44:00Z</dcterms:modified>
</cp:coreProperties>
</file>